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46" w:rsidRPr="00D63BA9" w:rsidRDefault="005A4B57" w:rsidP="00C35946">
      <w:pPr>
        <w:spacing w:line="580" w:lineRule="exact"/>
        <w:jc w:val="center"/>
        <w:rPr>
          <w:rFonts w:ascii="彩虹小标宋" w:eastAsia="彩虹小标宋"/>
          <w:b/>
          <w:sz w:val="44"/>
          <w:szCs w:val="44"/>
        </w:rPr>
      </w:pPr>
      <w:r>
        <w:rPr>
          <w:rFonts w:ascii="彩虹小标宋" w:eastAsia="彩虹小标宋" w:hint="eastAsia"/>
          <w:b/>
          <w:sz w:val="44"/>
          <w:szCs w:val="44"/>
        </w:rPr>
        <w:t>十年</w:t>
      </w:r>
      <w:r w:rsidR="00A25C62">
        <w:rPr>
          <w:rFonts w:ascii="彩虹小标宋" w:eastAsia="彩虹小标宋" w:hint="eastAsia"/>
          <w:b/>
          <w:sz w:val="44"/>
          <w:szCs w:val="44"/>
        </w:rPr>
        <w:t>磨砺</w:t>
      </w:r>
      <w:r>
        <w:rPr>
          <w:rFonts w:ascii="宋体" w:hAnsi="宋体" w:cs="宋体" w:hint="eastAsia"/>
          <w:b/>
          <w:sz w:val="44"/>
          <w:szCs w:val="44"/>
        </w:rPr>
        <w:t xml:space="preserve"> </w:t>
      </w:r>
      <w:r>
        <w:rPr>
          <w:rFonts w:ascii="彩虹小标宋" w:eastAsia="彩虹小标宋" w:hint="eastAsia"/>
          <w:b/>
          <w:sz w:val="44"/>
          <w:szCs w:val="44"/>
        </w:rPr>
        <w:t>筑梦安居</w:t>
      </w:r>
    </w:p>
    <w:p w:rsidR="00C35946" w:rsidRPr="00D63BA9" w:rsidRDefault="00C35946" w:rsidP="00C35946">
      <w:pPr>
        <w:spacing w:line="580" w:lineRule="exact"/>
        <w:jc w:val="center"/>
        <w:rPr>
          <w:rFonts w:ascii="彩虹粗仿宋" w:eastAsia="彩虹粗仿宋"/>
          <w:color w:val="080808"/>
          <w:sz w:val="32"/>
          <w:szCs w:val="32"/>
        </w:rPr>
      </w:pPr>
      <w:r>
        <w:rPr>
          <w:rFonts w:ascii="彩虹粗仿宋" w:eastAsia="彩虹粗仿宋" w:hint="eastAsia"/>
          <w:color w:val="080808"/>
          <w:sz w:val="32"/>
          <w:szCs w:val="32"/>
        </w:rPr>
        <w:t>----</w:t>
      </w:r>
      <w:r w:rsidRPr="00D63BA9">
        <w:rPr>
          <w:rFonts w:ascii="彩虹粗仿宋" w:eastAsia="彩虹粗仿宋" w:hint="eastAsia"/>
          <w:color w:val="080808"/>
          <w:sz w:val="32"/>
          <w:szCs w:val="32"/>
        </w:rPr>
        <w:t>建设银行</w:t>
      </w:r>
      <w:r w:rsidR="00363349">
        <w:rPr>
          <w:rFonts w:ascii="彩虹粗仿宋" w:eastAsia="彩虹粗仿宋" w:hint="eastAsia"/>
          <w:color w:val="080808"/>
          <w:sz w:val="32"/>
          <w:szCs w:val="32"/>
        </w:rPr>
        <w:t>服务房改惠民生</w:t>
      </w:r>
    </w:p>
    <w:p w:rsidR="00C35946" w:rsidRPr="00D63BA9" w:rsidRDefault="00C35946" w:rsidP="00C35946">
      <w:pPr>
        <w:spacing w:line="580" w:lineRule="exact"/>
        <w:rPr>
          <w:rFonts w:ascii="彩虹粗仿宋" w:eastAsia="彩虹粗仿宋"/>
          <w:color w:val="080808"/>
          <w:sz w:val="32"/>
          <w:szCs w:val="32"/>
        </w:rPr>
      </w:pPr>
    </w:p>
    <w:p w:rsidR="003D4304" w:rsidRPr="00B0416B" w:rsidRDefault="007C109C" w:rsidP="00EE5E69">
      <w:pPr>
        <w:spacing w:line="580" w:lineRule="exact"/>
        <w:ind w:firstLine="645"/>
        <w:rPr>
          <w:rFonts w:ascii="彩虹粗仿宋" w:eastAsia="彩虹粗仿宋"/>
          <w:color w:val="080808"/>
          <w:sz w:val="32"/>
          <w:szCs w:val="32"/>
        </w:rPr>
      </w:pPr>
      <w:r>
        <w:rPr>
          <w:rFonts w:ascii="彩虹粗仿宋" w:eastAsia="彩虹粗仿宋" w:hint="eastAsia"/>
          <w:color w:val="080808"/>
          <w:sz w:val="32"/>
          <w:szCs w:val="32"/>
        </w:rPr>
        <w:t>强者</w:t>
      </w:r>
      <w:r w:rsidRPr="00363349">
        <w:rPr>
          <w:rFonts w:ascii="彩虹粗仿宋" w:eastAsia="彩虹粗仿宋" w:hint="eastAsia"/>
          <w:color w:val="080808"/>
          <w:sz w:val="32"/>
          <w:szCs w:val="32"/>
        </w:rPr>
        <w:t>恒强不是简单传承，顺应市场变化并不断变革创新才会让传统焕发新颜。</w:t>
      </w:r>
      <w:r w:rsidR="00384ACA">
        <w:rPr>
          <w:rFonts w:ascii="彩虹粗仿宋" w:eastAsia="彩虹粗仿宋" w:hint="eastAsia"/>
          <w:color w:val="080808"/>
          <w:sz w:val="32"/>
          <w:szCs w:val="32"/>
        </w:rPr>
        <w:t>20</w:t>
      </w:r>
      <w:r w:rsidR="00116887">
        <w:rPr>
          <w:rFonts w:ascii="彩虹粗仿宋" w:eastAsia="彩虹粗仿宋" w:hint="eastAsia"/>
          <w:color w:val="080808"/>
          <w:sz w:val="32"/>
          <w:szCs w:val="32"/>
        </w:rPr>
        <w:t>05</w:t>
      </w:r>
      <w:r w:rsidR="00384ACA">
        <w:rPr>
          <w:rFonts w:ascii="彩虹粗仿宋" w:eastAsia="彩虹粗仿宋" w:hint="eastAsia"/>
          <w:color w:val="080808"/>
          <w:sz w:val="32"/>
          <w:szCs w:val="32"/>
        </w:rPr>
        <w:t>年，建设银行</w:t>
      </w:r>
      <w:r w:rsidR="00FD0C67" w:rsidRPr="009623F6">
        <w:rPr>
          <w:rFonts w:ascii="彩虹粗仿宋" w:eastAsia="彩虹粗仿宋" w:hAnsi="Calibri" w:hint="eastAsia"/>
          <w:snapToGrid w:val="0"/>
          <w:kern w:val="0"/>
          <w:sz w:val="32"/>
          <w:szCs w:val="32"/>
        </w:rPr>
        <w:t>住房资金</w:t>
      </w:r>
      <w:r w:rsidR="00FD0C67">
        <w:rPr>
          <w:rFonts w:ascii="彩虹粗仿宋" w:eastAsia="彩虹粗仿宋" w:hAnsi="Calibri" w:hint="eastAsia"/>
          <w:snapToGrid w:val="0"/>
          <w:kern w:val="0"/>
          <w:sz w:val="32"/>
          <w:szCs w:val="32"/>
        </w:rPr>
        <w:t>归集余额</w:t>
      </w:r>
      <w:r w:rsidR="00116887">
        <w:rPr>
          <w:rFonts w:ascii="彩虹粗仿宋" w:eastAsia="彩虹粗仿宋" w:hAnsi="Calibri" w:hint="eastAsia"/>
          <w:snapToGrid w:val="0"/>
          <w:kern w:val="0"/>
          <w:sz w:val="32"/>
          <w:szCs w:val="32"/>
        </w:rPr>
        <w:t>仅</w:t>
      </w:r>
      <w:r w:rsidR="00CB3B94">
        <w:rPr>
          <w:rFonts w:ascii="彩虹粗仿宋" w:eastAsia="彩虹粗仿宋" w:hAnsi="Calibri" w:hint="eastAsia"/>
          <w:snapToGrid w:val="0"/>
          <w:kern w:val="0"/>
          <w:sz w:val="32"/>
          <w:szCs w:val="32"/>
        </w:rPr>
        <w:t>3</w:t>
      </w:r>
      <w:proofErr w:type="gramStart"/>
      <w:r w:rsidR="00CB3B94">
        <w:rPr>
          <w:rFonts w:ascii="彩虹粗仿宋" w:eastAsia="彩虹粗仿宋" w:hAnsi="Calibri" w:hint="eastAsia"/>
          <w:snapToGrid w:val="0"/>
          <w:kern w:val="0"/>
          <w:sz w:val="32"/>
          <w:szCs w:val="32"/>
        </w:rPr>
        <w:t>千</w:t>
      </w:r>
      <w:r w:rsidR="00116887">
        <w:rPr>
          <w:rFonts w:ascii="彩虹粗仿宋" w:eastAsia="彩虹粗仿宋" w:hAnsi="Calibri" w:hint="eastAsia"/>
          <w:snapToGrid w:val="0"/>
          <w:kern w:val="0"/>
          <w:sz w:val="32"/>
          <w:szCs w:val="32"/>
        </w:rPr>
        <w:t>亿</w:t>
      </w:r>
      <w:proofErr w:type="gramEnd"/>
      <w:r w:rsidR="00116887">
        <w:rPr>
          <w:rFonts w:ascii="彩虹粗仿宋" w:eastAsia="彩虹粗仿宋" w:hAnsi="Calibri" w:hint="eastAsia"/>
          <w:snapToGrid w:val="0"/>
          <w:kern w:val="0"/>
          <w:sz w:val="32"/>
          <w:szCs w:val="32"/>
        </w:rPr>
        <w:t>，2015年</w:t>
      </w:r>
      <w:r w:rsidR="00DB2272">
        <w:rPr>
          <w:rFonts w:ascii="彩虹粗仿宋" w:eastAsia="彩虹粗仿宋" w:hAnsi="Calibri" w:hint="eastAsia"/>
          <w:snapToGrid w:val="0"/>
          <w:kern w:val="0"/>
          <w:sz w:val="32"/>
          <w:szCs w:val="32"/>
        </w:rPr>
        <w:t>，</w:t>
      </w:r>
      <w:r w:rsidR="00823072">
        <w:rPr>
          <w:rFonts w:ascii="彩虹粗仿宋" w:eastAsia="彩虹粗仿宋" w:hAnsi="Calibri" w:hint="eastAsia"/>
          <w:snapToGrid w:val="0"/>
          <w:kern w:val="0"/>
          <w:sz w:val="32"/>
          <w:szCs w:val="32"/>
        </w:rPr>
        <w:t>这一数字已然</w:t>
      </w:r>
      <w:r w:rsidR="00DB2272">
        <w:rPr>
          <w:rFonts w:ascii="彩虹粗仿宋" w:eastAsia="彩虹粗仿宋" w:hAnsi="Calibri" w:hint="eastAsia"/>
          <w:snapToGrid w:val="0"/>
          <w:kern w:val="0"/>
          <w:sz w:val="32"/>
          <w:szCs w:val="32"/>
        </w:rPr>
        <w:t>跃升</w:t>
      </w:r>
      <w:r w:rsidR="00823072">
        <w:rPr>
          <w:rFonts w:ascii="彩虹粗仿宋" w:eastAsia="彩虹粗仿宋" w:hAnsi="Calibri" w:hint="eastAsia"/>
          <w:snapToGrid w:val="0"/>
          <w:kern w:val="0"/>
          <w:sz w:val="32"/>
          <w:szCs w:val="32"/>
        </w:rPr>
        <w:t>至</w:t>
      </w:r>
      <w:r w:rsidR="00384ACA">
        <w:rPr>
          <w:rFonts w:ascii="彩虹粗仿宋" w:eastAsia="彩虹粗仿宋" w:hAnsi="Calibri" w:hint="eastAsia"/>
          <w:snapToGrid w:val="0"/>
          <w:kern w:val="0"/>
          <w:sz w:val="32"/>
          <w:szCs w:val="32"/>
        </w:rPr>
        <w:t>2</w:t>
      </w:r>
      <w:proofErr w:type="gramStart"/>
      <w:r w:rsidR="00DB2272">
        <w:rPr>
          <w:rFonts w:ascii="彩虹粗仿宋" w:eastAsia="彩虹粗仿宋" w:hAnsi="Calibri" w:hint="eastAsia"/>
          <w:snapToGrid w:val="0"/>
          <w:kern w:val="0"/>
          <w:sz w:val="32"/>
          <w:szCs w:val="32"/>
        </w:rPr>
        <w:t>万亿</w:t>
      </w:r>
      <w:proofErr w:type="gramEnd"/>
      <w:r w:rsidR="00823072">
        <w:rPr>
          <w:rFonts w:ascii="彩虹粗仿宋" w:eastAsia="彩虹粗仿宋" w:hAnsi="Calibri" w:hint="eastAsia"/>
          <w:snapToGrid w:val="0"/>
          <w:kern w:val="0"/>
          <w:sz w:val="32"/>
          <w:szCs w:val="32"/>
        </w:rPr>
        <w:t>。上市十年，</w:t>
      </w:r>
      <w:r w:rsidR="004D116C">
        <w:rPr>
          <w:rFonts w:ascii="彩虹粗仿宋" w:eastAsia="彩虹粗仿宋" w:hAnsi="Calibri" w:hint="eastAsia"/>
          <w:snapToGrid w:val="0"/>
          <w:kern w:val="0"/>
          <w:sz w:val="32"/>
          <w:szCs w:val="32"/>
        </w:rPr>
        <w:t>住房</w:t>
      </w:r>
      <w:r>
        <w:rPr>
          <w:rFonts w:ascii="彩虹粗仿宋" w:eastAsia="彩虹粗仿宋" w:hAnsi="Calibri" w:hint="eastAsia"/>
          <w:snapToGrid w:val="0"/>
          <w:kern w:val="0"/>
          <w:sz w:val="32"/>
          <w:szCs w:val="32"/>
        </w:rPr>
        <w:t>资金规模增长5倍，</w:t>
      </w:r>
      <w:r w:rsidR="00577211">
        <w:rPr>
          <w:rFonts w:ascii="彩虹粗仿宋" w:eastAsia="彩虹粗仿宋" w:hAnsi="Calibri" w:hint="eastAsia"/>
          <w:snapToGrid w:val="0"/>
          <w:kern w:val="0"/>
          <w:sz w:val="32"/>
          <w:szCs w:val="32"/>
        </w:rPr>
        <w:t>公积金</w:t>
      </w:r>
      <w:r w:rsidR="004D116C">
        <w:rPr>
          <w:rFonts w:ascii="彩虹粗仿宋" w:eastAsia="彩虹粗仿宋" w:hAnsi="Calibri" w:hint="eastAsia"/>
          <w:snapToGrid w:val="0"/>
          <w:kern w:val="0"/>
          <w:sz w:val="32"/>
          <w:szCs w:val="32"/>
        </w:rPr>
        <w:t>缴存客户</w:t>
      </w:r>
      <w:r>
        <w:rPr>
          <w:rFonts w:ascii="彩虹粗仿宋" w:eastAsia="彩虹粗仿宋" w:hAnsi="Calibri" w:hint="eastAsia"/>
          <w:snapToGrid w:val="0"/>
          <w:kern w:val="0"/>
          <w:sz w:val="32"/>
          <w:szCs w:val="32"/>
        </w:rPr>
        <w:t>规模</w:t>
      </w:r>
      <w:r w:rsidR="004D116C">
        <w:rPr>
          <w:rFonts w:ascii="彩虹粗仿宋" w:eastAsia="彩虹粗仿宋" w:hAnsi="Calibri" w:hint="eastAsia"/>
          <w:snapToGrid w:val="0"/>
          <w:kern w:val="0"/>
          <w:sz w:val="32"/>
          <w:szCs w:val="32"/>
        </w:rPr>
        <w:t>翻一番</w:t>
      </w:r>
      <w:r>
        <w:rPr>
          <w:rFonts w:ascii="彩虹粗仿宋" w:eastAsia="彩虹粗仿宋" w:hAnsi="Calibri" w:hint="eastAsia"/>
          <w:snapToGrid w:val="0"/>
          <w:kern w:val="0"/>
          <w:sz w:val="32"/>
          <w:szCs w:val="32"/>
        </w:rPr>
        <w:t>，</w:t>
      </w:r>
      <w:r w:rsidR="00823072">
        <w:rPr>
          <w:rFonts w:ascii="彩虹粗仿宋" w:eastAsia="彩虹粗仿宋" w:hAnsi="Calibri" w:hint="eastAsia"/>
          <w:snapToGrid w:val="0"/>
          <w:kern w:val="0"/>
          <w:sz w:val="32"/>
          <w:szCs w:val="32"/>
        </w:rPr>
        <w:t>建设银行</w:t>
      </w:r>
      <w:r w:rsidR="001558E7">
        <w:rPr>
          <w:rFonts w:ascii="彩虹粗仿宋" w:eastAsia="彩虹粗仿宋" w:hAnsi="Calibri" w:hint="eastAsia"/>
          <w:snapToGrid w:val="0"/>
          <w:kern w:val="0"/>
          <w:sz w:val="32"/>
          <w:szCs w:val="32"/>
        </w:rPr>
        <w:t>在</w:t>
      </w:r>
      <w:r w:rsidR="001E2BAA">
        <w:rPr>
          <w:rFonts w:ascii="彩虹粗仿宋" w:eastAsia="彩虹粗仿宋" w:hint="eastAsia"/>
          <w:color w:val="080808"/>
          <w:sz w:val="32"/>
          <w:szCs w:val="32"/>
        </w:rPr>
        <w:t>服务房改</w:t>
      </w:r>
      <w:r w:rsidR="005360AC">
        <w:rPr>
          <w:rFonts w:ascii="彩虹粗仿宋" w:eastAsia="彩虹粗仿宋" w:hint="eastAsia"/>
          <w:color w:val="080808"/>
          <w:sz w:val="32"/>
          <w:szCs w:val="32"/>
        </w:rPr>
        <w:t>、服务百姓</w:t>
      </w:r>
      <w:r w:rsidR="004823DC">
        <w:rPr>
          <w:rFonts w:ascii="彩虹粗仿宋" w:eastAsia="彩虹粗仿宋" w:hint="eastAsia"/>
          <w:color w:val="080808"/>
          <w:sz w:val="32"/>
          <w:szCs w:val="32"/>
        </w:rPr>
        <w:t>的实践中</w:t>
      </w:r>
      <w:r w:rsidR="001E2BAA">
        <w:rPr>
          <w:rFonts w:ascii="彩虹粗仿宋" w:eastAsia="彩虹粗仿宋" w:hint="eastAsia"/>
          <w:color w:val="080808"/>
          <w:sz w:val="32"/>
          <w:szCs w:val="32"/>
        </w:rPr>
        <w:t>交出了一份</w:t>
      </w:r>
      <w:r w:rsidR="002A0067">
        <w:rPr>
          <w:rFonts w:ascii="彩虹粗仿宋" w:eastAsia="彩虹粗仿宋" w:hint="eastAsia"/>
          <w:color w:val="080808"/>
          <w:sz w:val="32"/>
          <w:szCs w:val="32"/>
        </w:rPr>
        <w:t>令人</w:t>
      </w:r>
      <w:r w:rsidR="001E2BAA">
        <w:rPr>
          <w:rFonts w:ascii="彩虹粗仿宋" w:eastAsia="彩虹粗仿宋" w:hint="eastAsia"/>
          <w:color w:val="080808"/>
          <w:sz w:val="32"/>
          <w:szCs w:val="32"/>
        </w:rPr>
        <w:t>满意的答卷。</w:t>
      </w:r>
    </w:p>
    <w:p w:rsidR="00C35946" w:rsidRDefault="00C80FAE" w:rsidP="002114CA">
      <w:pPr>
        <w:spacing w:line="580" w:lineRule="exact"/>
        <w:ind w:firstLine="643"/>
        <w:rPr>
          <w:rFonts w:ascii="彩虹黑体" w:eastAsia="彩虹黑体"/>
          <w:b/>
          <w:color w:val="080808"/>
          <w:sz w:val="32"/>
          <w:szCs w:val="32"/>
        </w:rPr>
      </w:pPr>
      <w:r w:rsidRPr="002114CA">
        <w:rPr>
          <w:rFonts w:ascii="彩虹黑体" w:eastAsia="彩虹黑体" w:hint="eastAsia"/>
          <w:b/>
          <w:color w:val="080808"/>
          <w:sz w:val="32"/>
          <w:szCs w:val="32"/>
        </w:rPr>
        <w:t>十年</w:t>
      </w:r>
      <w:r w:rsidR="006B15E3">
        <w:rPr>
          <w:rFonts w:ascii="彩虹黑体" w:eastAsia="彩虹黑体" w:hint="eastAsia"/>
          <w:b/>
          <w:color w:val="080808"/>
          <w:sz w:val="32"/>
          <w:szCs w:val="32"/>
        </w:rPr>
        <w:t>——</w:t>
      </w:r>
      <w:r w:rsidR="008C41A1">
        <w:rPr>
          <w:rFonts w:ascii="彩虹黑体" w:eastAsia="彩虹黑体" w:hint="eastAsia"/>
          <w:b/>
          <w:color w:val="080808"/>
          <w:sz w:val="32"/>
          <w:szCs w:val="32"/>
        </w:rPr>
        <w:t>从</w:t>
      </w:r>
      <w:r w:rsidR="00DF5813">
        <w:rPr>
          <w:rFonts w:ascii="彩虹黑体" w:eastAsia="彩虹黑体" w:hint="eastAsia"/>
          <w:b/>
          <w:color w:val="080808"/>
          <w:sz w:val="32"/>
          <w:szCs w:val="32"/>
        </w:rPr>
        <w:t>消费到</w:t>
      </w:r>
      <w:r w:rsidR="00891974">
        <w:rPr>
          <w:rFonts w:ascii="彩虹黑体" w:eastAsia="彩虹黑体" w:hint="eastAsia"/>
          <w:b/>
          <w:color w:val="080808"/>
          <w:sz w:val="32"/>
          <w:szCs w:val="32"/>
        </w:rPr>
        <w:t>民生</w:t>
      </w:r>
    </w:p>
    <w:p w:rsidR="003478C8" w:rsidRDefault="00E91745" w:rsidP="002114CA">
      <w:pPr>
        <w:spacing w:line="580" w:lineRule="exact"/>
        <w:ind w:firstLine="643"/>
        <w:rPr>
          <w:rFonts w:ascii="彩虹黑体" w:eastAsia="彩虹黑体"/>
          <w:b/>
          <w:color w:val="080808"/>
          <w:sz w:val="32"/>
          <w:szCs w:val="32"/>
        </w:rPr>
      </w:pPr>
      <w:r w:rsidRPr="00857E6C">
        <w:rPr>
          <w:rFonts w:ascii="彩虹粗仿宋" w:eastAsia="彩虹粗仿宋" w:hint="eastAsia"/>
          <w:snapToGrid w:val="0"/>
          <w:sz w:val="32"/>
          <w:szCs w:val="32"/>
        </w:rPr>
        <w:t>住房公积金服务是建设银行心系民生、惠民服务的重要内容。</w:t>
      </w:r>
      <w:r>
        <w:rPr>
          <w:rFonts w:ascii="彩虹粗仿宋" w:eastAsia="彩虹粗仿宋" w:hint="eastAsia"/>
          <w:sz w:val="32"/>
          <w:szCs w:val="32"/>
        </w:rPr>
        <w:t>住房公积金业务也</w:t>
      </w:r>
      <w:r w:rsidRPr="00F405EE">
        <w:rPr>
          <w:rFonts w:ascii="彩虹粗仿宋" w:eastAsia="彩虹粗仿宋" w:hint="eastAsia"/>
          <w:sz w:val="32"/>
          <w:szCs w:val="32"/>
        </w:rPr>
        <w:t>是建设银行最具优势和特色的拳头业务</w:t>
      </w:r>
      <w:r>
        <w:rPr>
          <w:rFonts w:ascii="彩虹粗仿宋" w:eastAsia="彩虹粗仿宋" w:hint="eastAsia"/>
          <w:sz w:val="32"/>
          <w:szCs w:val="32"/>
        </w:rPr>
        <w:t>，</w:t>
      </w:r>
      <w:r w:rsidRPr="00297DC2">
        <w:rPr>
          <w:rFonts w:ascii="彩虹粗仿宋" w:eastAsia="彩虹粗仿宋" w:hAnsi="宋体" w:hint="eastAsia"/>
          <w:sz w:val="32"/>
          <w:szCs w:val="32"/>
        </w:rPr>
        <w:t>市场占比始终保持在56%</w:t>
      </w:r>
      <w:r w:rsidR="00D053E5">
        <w:rPr>
          <w:rFonts w:ascii="彩虹粗仿宋" w:eastAsia="彩虹粗仿宋" w:hAnsi="宋体" w:hint="eastAsia"/>
          <w:sz w:val="32"/>
          <w:szCs w:val="32"/>
        </w:rPr>
        <w:t>以上。</w:t>
      </w:r>
      <w:r w:rsidRPr="00857E6C">
        <w:rPr>
          <w:rFonts w:ascii="彩虹粗仿宋" w:eastAsia="彩虹粗仿宋" w:hint="eastAsia"/>
          <w:snapToGrid w:val="0"/>
          <w:sz w:val="32"/>
          <w:szCs w:val="32"/>
        </w:rPr>
        <w:t>作为国内最早承办住房公积金业务和最早开办个人住房贷款业务的商业银行，建设银行始终以支持居民自住安居为已任，</w:t>
      </w:r>
      <w:r w:rsidR="00D053E5" w:rsidRPr="00857E6C">
        <w:rPr>
          <w:rFonts w:ascii="彩虹粗仿宋" w:eastAsia="彩虹粗仿宋" w:hint="eastAsia"/>
          <w:snapToGrid w:val="0"/>
          <w:sz w:val="32"/>
          <w:szCs w:val="32"/>
        </w:rPr>
        <w:t>持续跟进民生需求和市场变化，</w:t>
      </w:r>
      <w:r w:rsidRPr="00857E6C">
        <w:rPr>
          <w:rFonts w:ascii="彩虹粗仿宋" w:eastAsia="彩虹粗仿宋" w:hint="eastAsia"/>
          <w:snapToGrid w:val="0"/>
          <w:sz w:val="32"/>
          <w:szCs w:val="32"/>
        </w:rPr>
        <w:t>充分发挥商业性住房金融和房改金融</w:t>
      </w:r>
      <w:r w:rsidR="00302B56">
        <w:rPr>
          <w:rFonts w:ascii="彩虹粗仿宋" w:eastAsia="彩虹粗仿宋" w:hint="eastAsia"/>
          <w:snapToGrid w:val="0"/>
          <w:sz w:val="32"/>
          <w:szCs w:val="32"/>
        </w:rPr>
        <w:t>领域的专业</w:t>
      </w:r>
      <w:r w:rsidRPr="00857E6C">
        <w:rPr>
          <w:rFonts w:ascii="彩虹粗仿宋" w:eastAsia="彩虹粗仿宋" w:hint="eastAsia"/>
          <w:snapToGrid w:val="0"/>
          <w:sz w:val="32"/>
          <w:szCs w:val="32"/>
        </w:rPr>
        <w:t>优势，</w:t>
      </w:r>
      <w:r w:rsidR="00302B56">
        <w:rPr>
          <w:rFonts w:ascii="彩虹粗仿宋" w:eastAsia="彩虹粗仿宋" w:hint="eastAsia"/>
          <w:snapToGrid w:val="0"/>
          <w:sz w:val="32"/>
          <w:szCs w:val="32"/>
        </w:rPr>
        <w:t>大力支持国家住房制度改革，</w:t>
      </w:r>
      <w:r w:rsidR="00E06906">
        <w:rPr>
          <w:rFonts w:ascii="彩虹粗仿宋" w:eastAsia="彩虹粗仿宋" w:hint="eastAsia"/>
          <w:snapToGrid w:val="0"/>
          <w:sz w:val="32"/>
          <w:szCs w:val="32"/>
        </w:rPr>
        <w:t>特别是在支持住房保障和探索中低收入居民住房金融服务方面做出积极有益的尝试。</w:t>
      </w:r>
      <w:r w:rsidR="00E06906" w:rsidRPr="00857E6C">
        <w:rPr>
          <w:rFonts w:ascii="彩虹粗仿宋" w:eastAsia="彩虹粗仿宋" w:hint="eastAsia"/>
          <w:snapToGrid w:val="0"/>
          <w:sz w:val="32"/>
          <w:szCs w:val="32"/>
        </w:rPr>
        <w:t>如推出保障房公积金贷款、公积金异地贷款</w:t>
      </w:r>
      <w:r w:rsidR="00C048F4">
        <w:rPr>
          <w:rFonts w:ascii="彩虹粗仿宋" w:eastAsia="彩虹粗仿宋" w:hint="eastAsia"/>
          <w:snapToGrid w:val="0"/>
          <w:sz w:val="32"/>
          <w:szCs w:val="32"/>
        </w:rPr>
        <w:t>，创新公积金与商业按揭贴息和置换组合，</w:t>
      </w:r>
      <w:r w:rsidR="00E06906" w:rsidRPr="00857E6C">
        <w:rPr>
          <w:rFonts w:ascii="彩虹粗仿宋" w:eastAsia="彩虹粗仿宋" w:hint="eastAsia"/>
          <w:snapToGrid w:val="0"/>
          <w:sz w:val="32"/>
          <w:szCs w:val="32"/>
        </w:rPr>
        <w:t>开办公积金支持保障性住房建设项目贷款</w:t>
      </w:r>
      <w:r w:rsidR="00C048F4">
        <w:rPr>
          <w:rFonts w:ascii="彩虹粗仿宋" w:eastAsia="彩虹粗仿宋" w:hint="eastAsia"/>
          <w:snapToGrid w:val="0"/>
          <w:sz w:val="32"/>
          <w:szCs w:val="32"/>
        </w:rPr>
        <w:t>等</w:t>
      </w:r>
      <w:r w:rsidR="00E06906" w:rsidRPr="00857E6C">
        <w:rPr>
          <w:rFonts w:ascii="彩虹粗仿宋" w:eastAsia="彩虹粗仿宋" w:hint="eastAsia"/>
          <w:snapToGrid w:val="0"/>
          <w:sz w:val="32"/>
          <w:szCs w:val="32"/>
        </w:rPr>
        <w:t>，</w:t>
      </w:r>
      <w:r w:rsidR="00931969" w:rsidRPr="00B92528">
        <w:rPr>
          <w:rFonts w:ascii="彩虹粗仿宋" w:eastAsia="彩虹粗仿宋" w:hint="eastAsia"/>
          <w:snapToGrid w:val="0"/>
          <w:sz w:val="32"/>
          <w:szCs w:val="32"/>
        </w:rPr>
        <w:t>努力</w:t>
      </w:r>
      <w:r w:rsidR="00C048F4">
        <w:rPr>
          <w:rFonts w:ascii="彩虹粗仿宋" w:eastAsia="彩虹粗仿宋" w:hint="eastAsia"/>
          <w:snapToGrid w:val="0"/>
          <w:sz w:val="32"/>
          <w:szCs w:val="32"/>
        </w:rPr>
        <w:t>使更多的普通老百姓享受到公积金制度改革红利</w:t>
      </w:r>
      <w:r w:rsidR="00931969" w:rsidRPr="00B92528">
        <w:rPr>
          <w:rFonts w:ascii="彩虹粗仿宋" w:eastAsia="彩虹粗仿宋" w:hint="eastAsia"/>
          <w:snapToGrid w:val="0"/>
          <w:sz w:val="32"/>
          <w:szCs w:val="32"/>
        </w:rPr>
        <w:t>。</w:t>
      </w:r>
      <w:r>
        <w:rPr>
          <w:rFonts w:ascii="彩虹粗仿宋" w:eastAsia="彩虹粗仿宋" w:hint="eastAsia"/>
          <w:snapToGrid w:val="0"/>
          <w:sz w:val="32"/>
          <w:szCs w:val="32"/>
        </w:rPr>
        <w:t>十年间，建设银行</w:t>
      </w:r>
      <w:r>
        <w:rPr>
          <w:rFonts w:ascii="彩虹粗仿宋" w:eastAsia="彩虹粗仿宋" w:hAnsi="宋体" w:hint="eastAsia"/>
          <w:sz w:val="32"/>
          <w:szCs w:val="32"/>
        </w:rPr>
        <w:t>累计归集住房公积金近</w:t>
      </w:r>
      <w:r w:rsidR="002D4108">
        <w:rPr>
          <w:rFonts w:ascii="彩虹粗仿宋" w:eastAsia="彩虹粗仿宋" w:hAnsi="宋体" w:hint="eastAsia"/>
          <w:sz w:val="32"/>
          <w:szCs w:val="32"/>
        </w:rPr>
        <w:t>3.5</w:t>
      </w:r>
      <w:proofErr w:type="gramStart"/>
      <w:r w:rsidRPr="00297DC2">
        <w:rPr>
          <w:rFonts w:ascii="彩虹粗仿宋" w:eastAsia="彩虹粗仿宋" w:hAnsi="宋体" w:hint="eastAsia"/>
          <w:sz w:val="32"/>
          <w:szCs w:val="32"/>
        </w:rPr>
        <w:t>万亿</w:t>
      </w:r>
      <w:proofErr w:type="gramEnd"/>
      <w:r w:rsidRPr="00297DC2">
        <w:rPr>
          <w:rFonts w:ascii="彩虹粗仿宋" w:eastAsia="彩虹粗仿宋" w:hAnsi="宋体" w:hint="eastAsia"/>
          <w:sz w:val="32"/>
          <w:szCs w:val="32"/>
        </w:rPr>
        <w:t>，累计向</w:t>
      </w:r>
      <w:r>
        <w:rPr>
          <w:rFonts w:ascii="彩虹粗仿宋" w:eastAsia="彩虹粗仿宋" w:hAnsi="宋体" w:hint="eastAsia"/>
          <w:sz w:val="32"/>
          <w:szCs w:val="32"/>
        </w:rPr>
        <w:t>80</w:t>
      </w:r>
      <w:r w:rsidRPr="00297DC2">
        <w:rPr>
          <w:rFonts w:ascii="彩虹粗仿宋" w:eastAsia="彩虹粗仿宋" w:hAnsi="宋体" w:hint="eastAsia"/>
          <w:sz w:val="32"/>
          <w:szCs w:val="32"/>
        </w:rPr>
        <w:t>0</w:t>
      </w:r>
      <w:r w:rsidR="002D4108">
        <w:rPr>
          <w:rFonts w:ascii="彩虹粗仿宋" w:eastAsia="彩虹粗仿宋" w:hAnsi="宋体" w:hint="eastAsia"/>
          <w:sz w:val="32"/>
          <w:szCs w:val="32"/>
        </w:rPr>
        <w:t>万职工家庭发放公积金贷款1.7</w:t>
      </w:r>
      <w:proofErr w:type="gramStart"/>
      <w:r>
        <w:rPr>
          <w:rFonts w:ascii="彩虹粗仿宋" w:eastAsia="彩虹粗仿宋" w:hAnsi="宋体" w:hint="eastAsia"/>
          <w:sz w:val="32"/>
          <w:szCs w:val="32"/>
        </w:rPr>
        <w:t>万亿</w:t>
      </w:r>
      <w:proofErr w:type="gramEnd"/>
      <w:r>
        <w:rPr>
          <w:rFonts w:ascii="彩虹粗仿宋" w:eastAsia="彩虹粗仿宋" w:hAnsi="宋体" w:hint="eastAsia"/>
          <w:sz w:val="32"/>
          <w:szCs w:val="32"/>
        </w:rPr>
        <w:t>，</w:t>
      </w:r>
      <w:r w:rsidR="0090672D">
        <w:rPr>
          <w:rFonts w:ascii="彩虹粗仿宋" w:eastAsia="彩虹粗仿宋" w:hAnsi="宋体" w:hint="eastAsia"/>
          <w:sz w:val="32"/>
          <w:szCs w:val="32"/>
        </w:rPr>
        <w:t>累计向</w:t>
      </w:r>
      <w:r w:rsidR="002D4108">
        <w:rPr>
          <w:rFonts w:ascii="彩虹粗仿宋" w:eastAsia="彩虹粗仿宋" w:hAnsi="宋体" w:hint="eastAsia"/>
          <w:sz w:val="32"/>
          <w:szCs w:val="32"/>
        </w:rPr>
        <w:t>60</w:t>
      </w:r>
      <w:r w:rsidR="002D4108" w:rsidRPr="002E3CA1">
        <w:rPr>
          <w:rFonts w:ascii="彩虹粗仿宋" w:eastAsia="彩虹粗仿宋" w:hAnsi="宋体" w:hint="eastAsia"/>
          <w:sz w:val="32"/>
          <w:szCs w:val="32"/>
        </w:rPr>
        <w:t>万户中低收入居民发放保障</w:t>
      </w:r>
      <w:proofErr w:type="gramStart"/>
      <w:r w:rsidR="002D4108" w:rsidRPr="002E3CA1">
        <w:rPr>
          <w:rFonts w:ascii="彩虹粗仿宋" w:eastAsia="彩虹粗仿宋" w:hAnsi="宋体" w:hint="eastAsia"/>
          <w:sz w:val="32"/>
          <w:szCs w:val="32"/>
        </w:rPr>
        <w:t>房个人</w:t>
      </w:r>
      <w:proofErr w:type="gramEnd"/>
      <w:r w:rsidR="002D4108" w:rsidRPr="002E3CA1">
        <w:rPr>
          <w:rFonts w:ascii="彩虹粗仿宋" w:eastAsia="彩虹粗仿宋" w:hAnsi="宋体" w:hint="eastAsia"/>
          <w:sz w:val="32"/>
          <w:szCs w:val="32"/>
        </w:rPr>
        <w:t>贷款</w:t>
      </w:r>
      <w:r w:rsidR="002D4108">
        <w:rPr>
          <w:rFonts w:ascii="彩虹粗仿宋" w:eastAsia="彩虹粗仿宋" w:hAnsi="宋体" w:hint="eastAsia"/>
          <w:sz w:val="32"/>
          <w:szCs w:val="32"/>
        </w:rPr>
        <w:t>950</w:t>
      </w:r>
      <w:r w:rsidR="0090672D">
        <w:rPr>
          <w:rFonts w:ascii="彩虹粗仿宋" w:eastAsia="彩虹粗仿宋" w:hAnsi="宋体" w:hint="eastAsia"/>
          <w:sz w:val="32"/>
          <w:szCs w:val="32"/>
        </w:rPr>
        <w:t>亿元，</w:t>
      </w:r>
      <w:r w:rsidR="0090672D">
        <w:rPr>
          <w:rFonts w:ascii="彩虹粗仿宋" w:eastAsia="彩虹粗仿宋" w:hAnsi="宋体" w:hint="eastAsia"/>
          <w:sz w:val="32"/>
          <w:szCs w:val="32"/>
        </w:rPr>
        <w:lastRenderedPageBreak/>
        <w:t>累计对</w:t>
      </w:r>
      <w:r w:rsidR="002D4108" w:rsidRPr="002E3CA1">
        <w:rPr>
          <w:rFonts w:ascii="彩虹粗仿宋" w:eastAsia="彩虹粗仿宋" w:hAnsi="宋体" w:hint="eastAsia"/>
          <w:sz w:val="32"/>
          <w:szCs w:val="32"/>
        </w:rPr>
        <w:t>212个保障性住房试点项目</w:t>
      </w:r>
      <w:r w:rsidR="0090672D">
        <w:rPr>
          <w:rFonts w:ascii="彩虹粗仿宋" w:eastAsia="彩虹粗仿宋" w:hAnsi="宋体" w:hint="eastAsia"/>
          <w:sz w:val="32"/>
          <w:szCs w:val="32"/>
        </w:rPr>
        <w:t>提供</w:t>
      </w:r>
      <w:r w:rsidR="002D4108" w:rsidRPr="002E3CA1">
        <w:rPr>
          <w:rFonts w:ascii="彩虹粗仿宋" w:eastAsia="彩虹粗仿宋" w:hAnsi="宋体" w:hint="eastAsia"/>
          <w:sz w:val="32"/>
          <w:szCs w:val="32"/>
        </w:rPr>
        <w:t>住房公积金项目贷款</w:t>
      </w:r>
      <w:r w:rsidR="0090672D">
        <w:rPr>
          <w:rFonts w:ascii="彩虹粗仿宋" w:eastAsia="彩虹粗仿宋" w:hAnsi="宋体" w:hint="eastAsia"/>
          <w:sz w:val="32"/>
          <w:szCs w:val="32"/>
        </w:rPr>
        <w:t>支持共计</w:t>
      </w:r>
      <w:r w:rsidR="002D4108">
        <w:rPr>
          <w:rFonts w:ascii="彩虹粗仿宋" w:eastAsia="彩虹粗仿宋" w:hAnsi="宋体" w:hint="eastAsia"/>
          <w:sz w:val="32"/>
          <w:szCs w:val="32"/>
        </w:rPr>
        <w:t>493亿元，</w:t>
      </w:r>
      <w:r>
        <w:rPr>
          <w:rFonts w:ascii="彩虹粗仿宋" w:eastAsia="彩虹粗仿宋" w:hAnsi="宋体" w:hint="eastAsia"/>
          <w:sz w:val="32"/>
          <w:szCs w:val="32"/>
        </w:rPr>
        <w:t>为我国住房制度改革和百姓安居提供了</w:t>
      </w:r>
      <w:r w:rsidR="00B0416B">
        <w:rPr>
          <w:rFonts w:ascii="彩虹粗仿宋" w:eastAsia="彩虹粗仿宋" w:hAnsi="宋体" w:hint="eastAsia"/>
          <w:sz w:val="32"/>
          <w:szCs w:val="32"/>
        </w:rPr>
        <w:t>强</w:t>
      </w:r>
      <w:r>
        <w:rPr>
          <w:rFonts w:ascii="彩虹粗仿宋" w:eastAsia="彩虹粗仿宋" w:hAnsi="宋体" w:hint="eastAsia"/>
          <w:sz w:val="32"/>
          <w:szCs w:val="32"/>
        </w:rPr>
        <w:t>有力的金融支持。</w:t>
      </w:r>
    </w:p>
    <w:p w:rsidR="00D053E5" w:rsidRDefault="008E3E0B" w:rsidP="00B0416B">
      <w:pPr>
        <w:spacing w:line="580" w:lineRule="exact"/>
        <w:ind w:firstLine="643"/>
        <w:rPr>
          <w:rFonts w:ascii="彩虹黑体" w:eastAsia="彩虹黑体"/>
          <w:b/>
          <w:color w:val="080808"/>
          <w:sz w:val="32"/>
          <w:szCs w:val="32"/>
        </w:rPr>
      </w:pPr>
      <w:r>
        <w:rPr>
          <w:rFonts w:ascii="彩虹黑体" w:eastAsia="彩虹黑体" w:hint="eastAsia"/>
          <w:b/>
          <w:color w:val="080808"/>
          <w:sz w:val="32"/>
          <w:szCs w:val="32"/>
        </w:rPr>
        <w:t>十年</w:t>
      </w:r>
      <w:r w:rsidR="006B15E3">
        <w:rPr>
          <w:rFonts w:ascii="彩虹黑体" w:eastAsia="彩虹黑体" w:hint="eastAsia"/>
          <w:b/>
          <w:color w:val="080808"/>
          <w:sz w:val="32"/>
          <w:szCs w:val="32"/>
        </w:rPr>
        <w:t>——</w:t>
      </w:r>
      <w:r>
        <w:rPr>
          <w:rFonts w:ascii="彩虹黑体" w:eastAsia="彩虹黑体" w:hint="eastAsia"/>
          <w:b/>
          <w:color w:val="080808"/>
          <w:sz w:val="32"/>
          <w:szCs w:val="32"/>
        </w:rPr>
        <w:t>从线下到线上</w:t>
      </w:r>
    </w:p>
    <w:p w:rsidR="005F2C54" w:rsidRDefault="00B92528" w:rsidP="006B15E3">
      <w:pPr>
        <w:spacing w:line="580" w:lineRule="exact"/>
        <w:ind w:firstLine="643"/>
        <w:rPr>
          <w:rFonts w:ascii="彩虹粗仿宋" w:eastAsia="彩虹粗仿宋" w:hAnsi="宋体"/>
          <w:sz w:val="32"/>
          <w:szCs w:val="32"/>
        </w:rPr>
      </w:pPr>
      <w:r w:rsidRPr="00B92528">
        <w:rPr>
          <w:rFonts w:ascii="彩虹粗仿宋" w:eastAsia="彩虹粗仿宋" w:hint="eastAsia"/>
          <w:snapToGrid w:val="0"/>
          <w:sz w:val="32"/>
          <w:szCs w:val="32"/>
        </w:rPr>
        <w:t>股</w:t>
      </w:r>
      <w:proofErr w:type="gramStart"/>
      <w:r w:rsidRPr="00B92528">
        <w:rPr>
          <w:rFonts w:ascii="彩虹粗仿宋" w:eastAsia="彩虹粗仿宋" w:hint="eastAsia"/>
          <w:snapToGrid w:val="0"/>
          <w:sz w:val="32"/>
          <w:szCs w:val="32"/>
        </w:rPr>
        <w:t>改上市</w:t>
      </w:r>
      <w:proofErr w:type="gramEnd"/>
      <w:r w:rsidRPr="00B92528">
        <w:rPr>
          <w:rFonts w:ascii="彩虹粗仿宋" w:eastAsia="彩虹粗仿宋" w:hint="eastAsia"/>
          <w:snapToGrid w:val="0"/>
          <w:sz w:val="32"/>
          <w:szCs w:val="32"/>
        </w:rPr>
        <w:t>后，建设银行重新审视和界定作为一个国家控股的大型银行</w:t>
      </w:r>
      <w:proofErr w:type="gramStart"/>
      <w:r w:rsidRPr="00B92528">
        <w:rPr>
          <w:rFonts w:ascii="彩虹粗仿宋" w:eastAsia="彩虹粗仿宋" w:hint="eastAsia"/>
          <w:snapToGrid w:val="0"/>
          <w:sz w:val="32"/>
          <w:szCs w:val="32"/>
        </w:rPr>
        <w:t>应承担和履行</w:t>
      </w:r>
      <w:proofErr w:type="gramEnd"/>
      <w:r w:rsidRPr="00B92528">
        <w:rPr>
          <w:rFonts w:ascii="彩虹粗仿宋" w:eastAsia="彩虹粗仿宋" w:hint="eastAsia"/>
          <w:snapToGrid w:val="0"/>
          <w:sz w:val="32"/>
          <w:szCs w:val="32"/>
        </w:rPr>
        <w:t>的社会责任，致力于为大众客户提供</w:t>
      </w:r>
      <w:r w:rsidR="00170891">
        <w:rPr>
          <w:rFonts w:ascii="彩虹粗仿宋" w:eastAsia="彩虹粗仿宋" w:hint="eastAsia"/>
          <w:snapToGrid w:val="0"/>
          <w:sz w:val="32"/>
          <w:szCs w:val="32"/>
        </w:rPr>
        <w:t>便捷</w:t>
      </w:r>
      <w:r w:rsidRPr="00B92528">
        <w:rPr>
          <w:rFonts w:ascii="彩虹粗仿宋" w:eastAsia="彩虹粗仿宋" w:hint="eastAsia"/>
          <w:snapToGrid w:val="0"/>
          <w:sz w:val="32"/>
          <w:szCs w:val="32"/>
        </w:rPr>
        <w:t>的金融服务</w:t>
      </w:r>
      <w:r w:rsidR="00170891">
        <w:rPr>
          <w:rFonts w:ascii="彩虹粗仿宋" w:eastAsia="彩虹粗仿宋" w:hint="eastAsia"/>
          <w:snapToGrid w:val="0"/>
          <w:sz w:val="32"/>
          <w:szCs w:val="32"/>
        </w:rPr>
        <w:t>体验</w:t>
      </w:r>
      <w:r w:rsidRPr="00B92528">
        <w:rPr>
          <w:rFonts w:ascii="彩虹粗仿宋" w:eastAsia="彩虹粗仿宋" w:hint="eastAsia"/>
          <w:snapToGrid w:val="0"/>
          <w:sz w:val="32"/>
          <w:szCs w:val="32"/>
        </w:rPr>
        <w:t>，注重将自身业务发展与促进民生改善相结合，从客户服务角度出发，重新构建公积金业务流程，进一</w:t>
      </w:r>
      <w:r w:rsidR="00C048F4">
        <w:rPr>
          <w:rFonts w:ascii="彩虹粗仿宋" w:eastAsia="彩虹粗仿宋" w:hint="eastAsia"/>
          <w:snapToGrid w:val="0"/>
          <w:sz w:val="32"/>
          <w:szCs w:val="32"/>
        </w:rPr>
        <w:t>步</w:t>
      </w:r>
      <w:proofErr w:type="gramStart"/>
      <w:r w:rsidR="00C048F4">
        <w:rPr>
          <w:rFonts w:ascii="彩虹粗仿宋" w:eastAsia="彩虹粗仿宋" w:hint="eastAsia"/>
          <w:snapToGrid w:val="0"/>
          <w:sz w:val="32"/>
          <w:szCs w:val="32"/>
        </w:rPr>
        <w:t>整合</w:t>
      </w:r>
      <w:r w:rsidR="00D537E6">
        <w:rPr>
          <w:rFonts w:ascii="彩虹粗仿宋" w:eastAsia="彩虹粗仿宋" w:hint="eastAsia"/>
          <w:snapToGrid w:val="0"/>
          <w:sz w:val="32"/>
          <w:szCs w:val="32"/>
        </w:rPr>
        <w:t>线</w:t>
      </w:r>
      <w:proofErr w:type="gramEnd"/>
      <w:r w:rsidR="00D537E6">
        <w:rPr>
          <w:rFonts w:ascii="彩虹粗仿宋" w:eastAsia="彩虹粗仿宋" w:hint="eastAsia"/>
          <w:snapToGrid w:val="0"/>
          <w:sz w:val="32"/>
          <w:szCs w:val="32"/>
        </w:rPr>
        <w:t>上线下</w:t>
      </w:r>
      <w:r w:rsidR="00983DBB">
        <w:rPr>
          <w:rFonts w:ascii="彩虹粗仿宋" w:eastAsia="彩虹粗仿宋" w:hint="eastAsia"/>
          <w:snapToGrid w:val="0"/>
          <w:sz w:val="32"/>
          <w:szCs w:val="32"/>
        </w:rPr>
        <w:t>服务渠道</w:t>
      </w:r>
      <w:r w:rsidR="00D537E6">
        <w:rPr>
          <w:rFonts w:ascii="彩虹粗仿宋" w:eastAsia="彩虹粗仿宋" w:hint="eastAsia"/>
          <w:snapToGrid w:val="0"/>
          <w:sz w:val="32"/>
          <w:szCs w:val="32"/>
        </w:rPr>
        <w:t>，</w:t>
      </w:r>
      <w:r w:rsidR="00C048F4">
        <w:rPr>
          <w:rFonts w:ascii="彩虹粗仿宋" w:eastAsia="彩虹粗仿宋" w:hint="eastAsia"/>
          <w:snapToGrid w:val="0"/>
          <w:sz w:val="32"/>
          <w:szCs w:val="32"/>
        </w:rPr>
        <w:t>为提高服务质量和效率</w:t>
      </w:r>
      <w:r w:rsidR="00170891">
        <w:rPr>
          <w:rFonts w:ascii="彩虹粗仿宋" w:eastAsia="彩虹粗仿宋" w:hint="eastAsia"/>
          <w:snapToGrid w:val="0"/>
          <w:sz w:val="32"/>
          <w:szCs w:val="32"/>
        </w:rPr>
        <w:t>、打造</w:t>
      </w:r>
      <w:r w:rsidR="00D537E6">
        <w:rPr>
          <w:rFonts w:ascii="彩虹粗仿宋" w:eastAsia="彩虹粗仿宋" w:hint="eastAsia"/>
          <w:snapToGrid w:val="0"/>
          <w:sz w:val="32"/>
          <w:szCs w:val="32"/>
        </w:rPr>
        <w:t>足不出户轻松办理公积金业务的便捷</w:t>
      </w:r>
      <w:r w:rsidR="00170891">
        <w:rPr>
          <w:rFonts w:ascii="彩虹粗仿宋" w:eastAsia="彩虹粗仿宋" w:hint="eastAsia"/>
          <w:snapToGrid w:val="0"/>
          <w:sz w:val="32"/>
          <w:szCs w:val="32"/>
        </w:rPr>
        <w:t>环境</w:t>
      </w:r>
      <w:r w:rsidR="00C048F4">
        <w:rPr>
          <w:rFonts w:ascii="彩虹粗仿宋" w:eastAsia="彩虹粗仿宋" w:hint="eastAsia"/>
          <w:snapToGrid w:val="0"/>
          <w:sz w:val="32"/>
          <w:szCs w:val="32"/>
        </w:rPr>
        <w:t>进行了积极探索和实践。</w:t>
      </w:r>
      <w:r w:rsidR="0096545F">
        <w:rPr>
          <w:rFonts w:ascii="彩虹粗仿宋" w:eastAsia="彩虹粗仿宋" w:hint="eastAsia"/>
          <w:snapToGrid w:val="0"/>
          <w:sz w:val="32"/>
          <w:szCs w:val="32"/>
        </w:rPr>
        <w:t>如</w:t>
      </w:r>
      <w:r w:rsidR="00690F5D" w:rsidRPr="00C048F4">
        <w:rPr>
          <w:rFonts w:ascii="彩虹粗仿宋" w:eastAsia="彩虹粗仿宋" w:hint="eastAsia"/>
          <w:snapToGrid w:val="0"/>
          <w:sz w:val="32"/>
          <w:szCs w:val="32"/>
        </w:rPr>
        <w:t>与公积金中心合作陆续推出</w:t>
      </w:r>
      <w:r w:rsidR="00690F5D" w:rsidRPr="00C048F4">
        <w:rPr>
          <w:rFonts w:ascii="彩虹粗仿宋" w:eastAsia="彩虹粗仿宋"/>
          <w:snapToGrid w:val="0"/>
          <w:sz w:val="32"/>
          <w:szCs w:val="32"/>
        </w:rPr>
        <w:t>公积金</w:t>
      </w:r>
      <w:r w:rsidR="00690F5D" w:rsidRPr="00C048F4">
        <w:rPr>
          <w:rFonts w:ascii="彩虹粗仿宋" w:eastAsia="彩虹粗仿宋" w:hint="eastAsia"/>
          <w:snapToGrid w:val="0"/>
          <w:sz w:val="32"/>
          <w:szCs w:val="32"/>
        </w:rPr>
        <w:t>“</w:t>
      </w:r>
      <w:r w:rsidR="00690F5D" w:rsidRPr="00C048F4">
        <w:rPr>
          <w:rFonts w:ascii="彩虹粗仿宋" w:eastAsia="彩虹粗仿宋"/>
          <w:snapToGrid w:val="0"/>
          <w:sz w:val="32"/>
          <w:szCs w:val="32"/>
        </w:rPr>
        <w:t>一站式</w:t>
      </w:r>
      <w:r w:rsidR="00690F5D" w:rsidRPr="00C048F4">
        <w:rPr>
          <w:rFonts w:ascii="彩虹粗仿宋" w:eastAsia="彩虹粗仿宋" w:hint="eastAsia"/>
          <w:snapToGrid w:val="0"/>
          <w:sz w:val="32"/>
          <w:szCs w:val="32"/>
        </w:rPr>
        <w:t>”</w:t>
      </w:r>
      <w:r w:rsidR="00690F5D" w:rsidRPr="00C048F4">
        <w:rPr>
          <w:rFonts w:ascii="彩虹粗仿宋" w:eastAsia="彩虹粗仿宋"/>
          <w:snapToGrid w:val="0"/>
          <w:sz w:val="32"/>
          <w:szCs w:val="32"/>
        </w:rPr>
        <w:t>服务</w:t>
      </w:r>
      <w:r w:rsidR="00690F5D" w:rsidRPr="00C048F4">
        <w:rPr>
          <w:rFonts w:ascii="彩虹粗仿宋" w:eastAsia="彩虹粗仿宋" w:hint="eastAsia"/>
          <w:snapToGrid w:val="0"/>
          <w:sz w:val="32"/>
          <w:szCs w:val="32"/>
        </w:rPr>
        <w:t>、</w:t>
      </w:r>
      <w:r w:rsidR="00690F5D">
        <w:rPr>
          <w:rFonts w:ascii="彩虹粗仿宋" w:eastAsia="彩虹粗仿宋" w:hint="eastAsia"/>
          <w:snapToGrid w:val="0"/>
          <w:sz w:val="32"/>
          <w:szCs w:val="32"/>
        </w:rPr>
        <w:t>公积金专用存折（</w:t>
      </w:r>
      <w:r w:rsidR="00690F5D" w:rsidRPr="00C048F4">
        <w:rPr>
          <w:rFonts w:ascii="彩虹粗仿宋" w:eastAsia="彩虹粗仿宋" w:hint="eastAsia"/>
          <w:snapToGrid w:val="0"/>
          <w:sz w:val="32"/>
          <w:szCs w:val="32"/>
        </w:rPr>
        <w:t>登记簿</w:t>
      </w:r>
      <w:r w:rsidR="00690F5D">
        <w:rPr>
          <w:rFonts w:ascii="彩虹粗仿宋" w:eastAsia="彩虹粗仿宋" w:hint="eastAsia"/>
          <w:snapToGrid w:val="0"/>
          <w:sz w:val="32"/>
          <w:szCs w:val="32"/>
        </w:rPr>
        <w:t>）</w:t>
      </w:r>
      <w:r w:rsidR="00690F5D" w:rsidRPr="00C048F4">
        <w:rPr>
          <w:rFonts w:ascii="彩虹粗仿宋" w:eastAsia="彩虹粗仿宋" w:hint="eastAsia"/>
          <w:snapToGrid w:val="0"/>
          <w:sz w:val="32"/>
          <w:szCs w:val="32"/>
        </w:rPr>
        <w:t>、</w:t>
      </w:r>
      <w:r w:rsidR="00D53B1B" w:rsidRPr="00F405EE">
        <w:rPr>
          <w:rFonts w:ascii="彩虹粗仿宋" w:eastAsia="彩虹粗仿宋" w:hint="eastAsia"/>
          <w:sz w:val="32"/>
          <w:szCs w:val="32"/>
        </w:rPr>
        <w:t>公积金网上缴存和电子查询、</w:t>
      </w:r>
      <w:r w:rsidR="00690F5D" w:rsidRPr="00C048F4">
        <w:rPr>
          <w:rFonts w:ascii="彩虹粗仿宋" w:eastAsia="彩虹粗仿宋"/>
          <w:snapToGrid w:val="0"/>
          <w:sz w:val="32"/>
          <w:szCs w:val="32"/>
        </w:rPr>
        <w:t>公积金龙卡</w:t>
      </w:r>
      <w:r w:rsidR="00690F5D" w:rsidRPr="00C048F4">
        <w:rPr>
          <w:rFonts w:ascii="彩虹粗仿宋" w:eastAsia="彩虹粗仿宋" w:hint="eastAsia"/>
          <w:snapToGrid w:val="0"/>
          <w:sz w:val="32"/>
          <w:szCs w:val="32"/>
        </w:rPr>
        <w:t>、公积金小额跨行支付</w:t>
      </w:r>
      <w:r w:rsidR="00690F5D">
        <w:rPr>
          <w:rFonts w:ascii="彩虹粗仿宋" w:eastAsia="彩虹粗仿宋" w:hint="eastAsia"/>
          <w:snapToGrid w:val="0"/>
          <w:sz w:val="32"/>
          <w:szCs w:val="32"/>
        </w:rPr>
        <w:t>等</w:t>
      </w:r>
      <w:r w:rsidR="00983DBB">
        <w:rPr>
          <w:rFonts w:ascii="彩虹粗仿宋" w:eastAsia="彩虹粗仿宋" w:hint="eastAsia"/>
          <w:snapToGrid w:val="0"/>
          <w:sz w:val="32"/>
          <w:szCs w:val="32"/>
        </w:rPr>
        <w:t>服务，</w:t>
      </w:r>
      <w:r w:rsidR="00FE27B9">
        <w:rPr>
          <w:rFonts w:ascii="彩虹粗仿宋" w:eastAsia="彩虹粗仿宋" w:hint="eastAsia"/>
          <w:snapToGrid w:val="0"/>
          <w:sz w:val="32"/>
          <w:szCs w:val="32"/>
        </w:rPr>
        <w:t>积极布局公积金</w:t>
      </w:r>
      <w:r w:rsidR="00FE27B9" w:rsidRPr="00F405EE">
        <w:rPr>
          <w:rFonts w:ascii="彩虹粗仿宋" w:eastAsia="彩虹粗仿宋" w:hint="eastAsia"/>
          <w:sz w:val="32"/>
          <w:szCs w:val="32"/>
        </w:rPr>
        <w:t>网上银行、手机银行、电话银行、自助银行、短信/</w:t>
      </w:r>
      <w:proofErr w:type="gramStart"/>
      <w:r w:rsidR="0027108C">
        <w:rPr>
          <w:rFonts w:ascii="彩虹粗仿宋" w:eastAsia="彩虹粗仿宋" w:hint="eastAsia"/>
          <w:sz w:val="32"/>
          <w:szCs w:val="32"/>
        </w:rPr>
        <w:t>微信银行</w:t>
      </w:r>
      <w:proofErr w:type="gramEnd"/>
      <w:r w:rsidR="00FE27B9" w:rsidRPr="00F405EE">
        <w:rPr>
          <w:rFonts w:ascii="彩虹粗仿宋" w:eastAsia="彩虹粗仿宋" w:hint="eastAsia"/>
          <w:sz w:val="32"/>
          <w:szCs w:val="32"/>
        </w:rPr>
        <w:t>等</w:t>
      </w:r>
      <w:r w:rsidR="00FE27B9">
        <w:rPr>
          <w:rFonts w:ascii="彩虹粗仿宋" w:eastAsia="彩虹粗仿宋" w:hint="eastAsia"/>
          <w:sz w:val="32"/>
          <w:szCs w:val="32"/>
        </w:rPr>
        <w:t>线上服务体系。</w:t>
      </w:r>
      <w:r w:rsidR="00FE27B9">
        <w:rPr>
          <w:rFonts w:ascii="彩虹粗仿宋" w:eastAsia="彩虹粗仿宋" w:hint="eastAsia"/>
          <w:snapToGrid w:val="0"/>
          <w:sz w:val="32"/>
          <w:szCs w:val="32"/>
        </w:rPr>
        <w:t>2015年6</w:t>
      </w:r>
      <w:r w:rsidR="0096545F">
        <w:rPr>
          <w:rFonts w:ascii="彩虹粗仿宋" w:eastAsia="彩虹粗仿宋" w:hint="eastAsia"/>
          <w:snapToGrid w:val="0"/>
          <w:sz w:val="32"/>
          <w:szCs w:val="32"/>
        </w:rPr>
        <w:t>月，建设银行为公积金中心客户搭建的第一个公积金网上服务大厅</w:t>
      </w:r>
      <w:r w:rsidR="00FE27B9">
        <w:rPr>
          <w:rFonts w:ascii="彩虹粗仿宋" w:eastAsia="彩虹粗仿宋" w:hint="eastAsia"/>
          <w:snapToGrid w:val="0"/>
          <w:sz w:val="32"/>
          <w:szCs w:val="32"/>
        </w:rPr>
        <w:t>上线</w:t>
      </w:r>
      <w:r w:rsidR="0096545F">
        <w:rPr>
          <w:rFonts w:ascii="彩虹粗仿宋" w:eastAsia="彩虹粗仿宋" w:hint="eastAsia"/>
          <w:snapToGrid w:val="0"/>
          <w:sz w:val="32"/>
          <w:szCs w:val="32"/>
        </w:rPr>
        <w:t>运行</w:t>
      </w:r>
      <w:r w:rsidR="00FE27B9">
        <w:rPr>
          <w:rFonts w:ascii="彩虹粗仿宋" w:eastAsia="彩虹粗仿宋" w:hint="eastAsia"/>
          <w:snapToGrid w:val="0"/>
          <w:sz w:val="32"/>
          <w:szCs w:val="32"/>
        </w:rPr>
        <w:t>，</w:t>
      </w:r>
      <w:r w:rsidR="0027108C">
        <w:rPr>
          <w:rFonts w:ascii="彩虹粗仿宋" w:eastAsia="彩虹粗仿宋" w:hint="eastAsia"/>
          <w:snapToGrid w:val="0"/>
          <w:sz w:val="32"/>
          <w:szCs w:val="32"/>
        </w:rPr>
        <w:t>该平台</w:t>
      </w:r>
      <w:r w:rsidR="00FE27B9">
        <w:rPr>
          <w:rFonts w:ascii="彩虹粗仿宋" w:eastAsia="彩虹粗仿宋" w:hAnsi="宋体" w:hint="eastAsia"/>
          <w:sz w:val="32"/>
          <w:szCs w:val="32"/>
        </w:rPr>
        <w:t>提供</w:t>
      </w:r>
      <w:r w:rsidR="00FE27B9" w:rsidRPr="00F405EE">
        <w:rPr>
          <w:rFonts w:ascii="彩虹粗仿宋" w:eastAsia="彩虹粗仿宋" w:hAnsi="宋体" w:hint="eastAsia"/>
          <w:sz w:val="32"/>
          <w:szCs w:val="32"/>
        </w:rPr>
        <w:t>缴交单位和职工个人签约、查询、提取申请、</w:t>
      </w:r>
      <w:r w:rsidR="00FE27B9">
        <w:rPr>
          <w:rFonts w:ascii="彩虹粗仿宋" w:eastAsia="彩虹粗仿宋" w:hAnsi="宋体" w:hint="eastAsia"/>
          <w:sz w:val="32"/>
          <w:szCs w:val="32"/>
        </w:rPr>
        <w:t>跨行</w:t>
      </w:r>
      <w:r w:rsidR="00FE27B9" w:rsidRPr="00F405EE">
        <w:rPr>
          <w:rFonts w:ascii="彩虹粗仿宋" w:eastAsia="彩虹粗仿宋" w:hAnsi="宋体"/>
          <w:sz w:val="32"/>
          <w:szCs w:val="32"/>
        </w:rPr>
        <w:t>汇补缴</w:t>
      </w:r>
      <w:r w:rsidR="00FE27B9">
        <w:rPr>
          <w:rFonts w:ascii="彩虹粗仿宋" w:eastAsia="彩虹粗仿宋" w:hAnsi="宋体" w:hint="eastAsia"/>
          <w:sz w:val="32"/>
          <w:szCs w:val="32"/>
        </w:rPr>
        <w:t>等服务，实现</w:t>
      </w:r>
      <w:r w:rsidR="0027108C">
        <w:rPr>
          <w:rFonts w:ascii="彩虹粗仿宋" w:eastAsia="彩虹粗仿宋" w:hAnsi="宋体" w:hint="eastAsia"/>
          <w:sz w:val="32"/>
          <w:szCs w:val="32"/>
        </w:rPr>
        <w:t>了公积金业务的无纸</w:t>
      </w:r>
      <w:proofErr w:type="gramStart"/>
      <w:r w:rsidR="0027108C">
        <w:rPr>
          <w:rFonts w:ascii="彩虹粗仿宋" w:eastAsia="彩虹粗仿宋" w:hAnsi="宋体" w:hint="eastAsia"/>
          <w:sz w:val="32"/>
          <w:szCs w:val="32"/>
        </w:rPr>
        <w:t>化申请</w:t>
      </w:r>
      <w:proofErr w:type="gramEnd"/>
      <w:r w:rsidR="0027108C">
        <w:rPr>
          <w:rFonts w:ascii="彩虹粗仿宋" w:eastAsia="彩虹粗仿宋" w:hAnsi="宋体" w:hint="eastAsia"/>
          <w:sz w:val="32"/>
          <w:szCs w:val="32"/>
        </w:rPr>
        <w:t>和</w:t>
      </w:r>
      <w:r w:rsidR="00FE27B9">
        <w:rPr>
          <w:rFonts w:ascii="彩虹粗仿宋" w:eastAsia="彩虹粗仿宋" w:hAnsi="宋体" w:hint="eastAsia"/>
          <w:sz w:val="32"/>
          <w:szCs w:val="32"/>
        </w:rPr>
        <w:t>网上办理，</w:t>
      </w:r>
      <w:r w:rsidR="00FE27B9" w:rsidRPr="00F405EE">
        <w:rPr>
          <w:rFonts w:ascii="彩虹粗仿宋" w:eastAsia="彩虹粗仿宋" w:hAnsi="宋体" w:hint="eastAsia"/>
          <w:sz w:val="32"/>
          <w:szCs w:val="32"/>
        </w:rPr>
        <w:t>解决</w:t>
      </w:r>
      <w:r w:rsidR="0027108C">
        <w:rPr>
          <w:rFonts w:ascii="彩虹粗仿宋" w:eastAsia="彩虹粗仿宋" w:hAnsi="宋体" w:hint="eastAsia"/>
          <w:sz w:val="32"/>
          <w:szCs w:val="32"/>
        </w:rPr>
        <w:t>了</w:t>
      </w:r>
      <w:r w:rsidR="00FE27B9" w:rsidRPr="00F405EE">
        <w:rPr>
          <w:rFonts w:ascii="彩虹粗仿宋" w:eastAsia="彩虹粗仿宋" w:hAnsi="宋体" w:hint="eastAsia"/>
          <w:sz w:val="32"/>
          <w:szCs w:val="32"/>
        </w:rPr>
        <w:t>客户往返公积金管理中心柜台及银行网点柜台两次排队的现状，有效提升</w:t>
      </w:r>
      <w:r w:rsidR="0027108C">
        <w:rPr>
          <w:rFonts w:ascii="彩虹粗仿宋" w:eastAsia="彩虹粗仿宋" w:hAnsi="宋体" w:hint="eastAsia"/>
          <w:sz w:val="32"/>
          <w:szCs w:val="32"/>
        </w:rPr>
        <w:t>了服务效率和</w:t>
      </w:r>
      <w:r w:rsidR="00FE27B9" w:rsidRPr="00F405EE">
        <w:rPr>
          <w:rFonts w:ascii="彩虹粗仿宋" w:eastAsia="彩虹粗仿宋" w:hAnsi="宋体" w:hint="eastAsia"/>
          <w:sz w:val="32"/>
          <w:szCs w:val="32"/>
        </w:rPr>
        <w:t>客户满意度。</w:t>
      </w:r>
    </w:p>
    <w:p w:rsidR="005F2C54" w:rsidRDefault="005F2C54" w:rsidP="006B15E3">
      <w:pPr>
        <w:spacing w:line="580" w:lineRule="exact"/>
        <w:ind w:firstLine="643"/>
        <w:rPr>
          <w:rFonts w:ascii="彩虹黑体" w:eastAsia="彩虹黑体"/>
          <w:b/>
          <w:color w:val="080808"/>
          <w:sz w:val="32"/>
          <w:szCs w:val="32"/>
        </w:rPr>
      </w:pPr>
      <w:r>
        <w:rPr>
          <w:rFonts w:ascii="彩虹黑体" w:eastAsia="彩虹黑体" w:hint="eastAsia"/>
          <w:b/>
          <w:color w:val="080808"/>
          <w:sz w:val="32"/>
          <w:szCs w:val="32"/>
        </w:rPr>
        <w:t>十年——从</w:t>
      </w:r>
      <w:r w:rsidR="004628A4">
        <w:rPr>
          <w:rFonts w:ascii="彩虹黑体" w:eastAsia="彩虹黑体" w:hint="eastAsia"/>
          <w:b/>
          <w:color w:val="080808"/>
          <w:sz w:val="32"/>
          <w:szCs w:val="32"/>
        </w:rPr>
        <w:t>成品</w:t>
      </w:r>
      <w:r>
        <w:rPr>
          <w:rFonts w:ascii="彩虹黑体" w:eastAsia="彩虹黑体" w:hint="eastAsia"/>
          <w:b/>
          <w:color w:val="080808"/>
          <w:sz w:val="32"/>
          <w:szCs w:val="32"/>
        </w:rPr>
        <w:t>到定制</w:t>
      </w:r>
    </w:p>
    <w:p w:rsidR="00AC3A26" w:rsidRDefault="009F539B" w:rsidP="005A4B57">
      <w:pPr>
        <w:spacing w:line="580" w:lineRule="exact"/>
        <w:ind w:firstLine="643"/>
        <w:rPr>
          <w:rFonts w:ascii="彩虹粗仿宋" w:eastAsia="彩虹粗仿宋" w:hAnsi="宋体"/>
          <w:sz w:val="32"/>
          <w:szCs w:val="32"/>
        </w:rPr>
      </w:pPr>
      <w:r w:rsidRPr="009F539B">
        <w:rPr>
          <w:rFonts w:ascii="彩虹粗仿宋" w:eastAsia="彩虹粗仿宋" w:hAnsi="宋体" w:hint="eastAsia"/>
          <w:sz w:val="32"/>
          <w:szCs w:val="32"/>
        </w:rPr>
        <w:t>先进的IT</w:t>
      </w:r>
      <w:r>
        <w:rPr>
          <w:rFonts w:ascii="彩虹粗仿宋" w:eastAsia="彩虹粗仿宋" w:hAnsi="宋体" w:hint="eastAsia"/>
          <w:sz w:val="32"/>
          <w:szCs w:val="32"/>
        </w:rPr>
        <w:t>系统，承载着我行服务客户的基本内涵。</w:t>
      </w:r>
      <w:r w:rsidR="008B528B">
        <w:rPr>
          <w:rFonts w:ascii="彩虹粗仿宋" w:eastAsia="彩虹粗仿宋" w:hAnsi="宋体" w:hint="eastAsia"/>
          <w:sz w:val="32"/>
          <w:szCs w:val="32"/>
        </w:rPr>
        <w:t>从过去仅仅</w:t>
      </w:r>
      <w:r w:rsidR="001B175A">
        <w:rPr>
          <w:rFonts w:ascii="彩虹粗仿宋" w:eastAsia="彩虹粗仿宋" w:hAnsi="宋体" w:hint="eastAsia"/>
          <w:sz w:val="32"/>
          <w:szCs w:val="32"/>
        </w:rPr>
        <w:t>支持</w:t>
      </w:r>
      <w:r w:rsidR="008B528B">
        <w:rPr>
          <w:rFonts w:ascii="彩虹粗仿宋" w:eastAsia="彩虹粗仿宋" w:hAnsi="宋体" w:hint="eastAsia"/>
          <w:sz w:val="32"/>
          <w:szCs w:val="32"/>
        </w:rPr>
        <w:t>单一核算，到如今</w:t>
      </w:r>
      <w:r w:rsidR="001B175A">
        <w:rPr>
          <w:rFonts w:ascii="彩虹粗仿宋" w:eastAsia="彩虹粗仿宋" w:hAnsi="宋体" w:hint="eastAsia"/>
          <w:sz w:val="32"/>
          <w:szCs w:val="32"/>
        </w:rPr>
        <w:t>满足住房资金管理部门</w:t>
      </w:r>
      <w:proofErr w:type="gramStart"/>
      <w:r w:rsidR="001B175A">
        <w:rPr>
          <w:rFonts w:ascii="彩虹粗仿宋" w:eastAsia="彩虹粗仿宋" w:hAnsi="宋体" w:hint="eastAsia"/>
          <w:sz w:val="32"/>
          <w:szCs w:val="32"/>
        </w:rPr>
        <w:t>集业务</w:t>
      </w:r>
      <w:proofErr w:type="gramEnd"/>
      <w:r w:rsidR="001B175A">
        <w:rPr>
          <w:rFonts w:ascii="彩虹粗仿宋" w:eastAsia="彩虹粗仿宋" w:hAnsi="宋体" w:hint="eastAsia"/>
          <w:sz w:val="32"/>
          <w:szCs w:val="32"/>
        </w:rPr>
        <w:t>核算、便民服务、内在管理于一体的</w:t>
      </w:r>
      <w:r w:rsidR="007A6867">
        <w:rPr>
          <w:rFonts w:ascii="彩虹粗仿宋" w:eastAsia="彩虹粗仿宋" w:hAnsi="宋体" w:hint="eastAsia"/>
          <w:sz w:val="32"/>
          <w:szCs w:val="32"/>
        </w:rPr>
        <w:t>综合</w:t>
      </w:r>
      <w:r w:rsidR="001B175A">
        <w:rPr>
          <w:rFonts w:ascii="彩虹粗仿宋" w:eastAsia="彩虹粗仿宋" w:hAnsi="宋体" w:hint="eastAsia"/>
          <w:sz w:val="32"/>
          <w:szCs w:val="32"/>
        </w:rPr>
        <w:t>价值诉求；从</w:t>
      </w:r>
      <w:r w:rsidR="007A6867">
        <w:rPr>
          <w:rFonts w:ascii="彩虹粗仿宋" w:eastAsia="彩虹粗仿宋" w:hAnsi="宋体" w:hint="eastAsia"/>
          <w:sz w:val="32"/>
          <w:szCs w:val="32"/>
        </w:rPr>
        <w:t>标</w:t>
      </w:r>
      <w:r w:rsidR="007A6867">
        <w:rPr>
          <w:rFonts w:ascii="彩虹粗仿宋" w:eastAsia="彩虹粗仿宋" w:hAnsi="宋体" w:hint="eastAsia"/>
          <w:sz w:val="32"/>
          <w:szCs w:val="32"/>
        </w:rPr>
        <w:lastRenderedPageBreak/>
        <w:t>准</w:t>
      </w:r>
      <w:r w:rsidR="004628A4">
        <w:rPr>
          <w:rFonts w:ascii="彩虹粗仿宋" w:eastAsia="彩虹粗仿宋" w:hAnsi="宋体" w:hint="eastAsia"/>
          <w:sz w:val="32"/>
          <w:szCs w:val="32"/>
        </w:rPr>
        <w:t>化</w:t>
      </w:r>
      <w:r w:rsidR="007A6867">
        <w:rPr>
          <w:rFonts w:ascii="彩虹粗仿宋" w:eastAsia="彩虹粗仿宋" w:hAnsi="宋体" w:hint="eastAsia"/>
          <w:sz w:val="32"/>
          <w:szCs w:val="32"/>
        </w:rPr>
        <w:t>的成品</w:t>
      </w:r>
      <w:r w:rsidR="004628A4">
        <w:rPr>
          <w:rFonts w:ascii="彩虹粗仿宋" w:eastAsia="彩虹粗仿宋" w:hAnsi="宋体" w:hint="eastAsia"/>
          <w:sz w:val="32"/>
          <w:szCs w:val="32"/>
        </w:rPr>
        <w:t>交付，到量体裁衣式的个性化定制，</w:t>
      </w:r>
      <w:r w:rsidR="004628A4" w:rsidRPr="005F2C54">
        <w:rPr>
          <w:rFonts w:ascii="彩虹粗仿宋" w:eastAsia="彩虹粗仿宋" w:hAnsi="宋体" w:hint="eastAsia"/>
          <w:sz w:val="32"/>
          <w:szCs w:val="32"/>
        </w:rPr>
        <w:t>建设银行</w:t>
      </w:r>
      <w:r w:rsidR="004628A4">
        <w:rPr>
          <w:rFonts w:ascii="彩虹粗仿宋" w:eastAsia="彩虹粗仿宋" w:hAnsi="宋体" w:hint="eastAsia"/>
          <w:sz w:val="32"/>
          <w:szCs w:val="32"/>
        </w:rPr>
        <w:t>深刻洞察住房资金管理需求变化，</w:t>
      </w:r>
      <w:r w:rsidR="004628A4" w:rsidRPr="005F2C54">
        <w:rPr>
          <w:rFonts w:ascii="彩虹粗仿宋" w:eastAsia="彩虹粗仿宋" w:hAnsi="宋体" w:hint="eastAsia"/>
          <w:sz w:val="32"/>
          <w:szCs w:val="32"/>
        </w:rPr>
        <w:t>适应和满足不同操作模式和委托要求，</w:t>
      </w:r>
      <w:r w:rsidR="00977A5C">
        <w:rPr>
          <w:rFonts w:ascii="彩虹粗仿宋" w:eastAsia="彩虹粗仿宋" w:hAnsi="宋体" w:hint="eastAsia"/>
          <w:sz w:val="32"/>
          <w:szCs w:val="32"/>
        </w:rPr>
        <w:t>加速系统更新换代</w:t>
      </w:r>
      <w:r w:rsidR="004628A4" w:rsidRPr="005F2C54">
        <w:rPr>
          <w:rFonts w:ascii="彩虹粗仿宋" w:eastAsia="彩虹粗仿宋" w:hAnsi="宋体" w:hint="eastAsia"/>
          <w:sz w:val="32"/>
          <w:szCs w:val="32"/>
        </w:rPr>
        <w:t>，</w:t>
      </w:r>
      <w:r w:rsidR="004628A4" w:rsidRPr="003548F8">
        <w:rPr>
          <w:rFonts w:ascii="彩虹粗仿宋" w:eastAsia="彩虹粗仿宋" w:hAnsi="宋体" w:hint="eastAsia"/>
          <w:sz w:val="32"/>
          <w:szCs w:val="32"/>
        </w:rPr>
        <w:t>与时俱进打造包含</w:t>
      </w:r>
      <w:r w:rsidR="004628A4" w:rsidRPr="003548F8">
        <w:rPr>
          <w:rFonts w:ascii="彩虹粗仿宋" w:eastAsia="彩虹粗仿宋" w:hAnsi="宋体" w:hint="eastAsia"/>
          <w:bCs/>
          <w:sz w:val="32"/>
          <w:szCs w:val="32"/>
        </w:rPr>
        <w:t>新一代住房资金综合管理系统、住房公积金业务管理系统、</w:t>
      </w:r>
      <w:r w:rsidR="004628A4" w:rsidRPr="003548F8">
        <w:rPr>
          <w:rFonts w:ascii="彩虹粗仿宋" w:eastAsia="彩虹粗仿宋" w:hAnsi="宋体" w:hint="eastAsia"/>
          <w:sz w:val="32"/>
          <w:szCs w:val="32"/>
        </w:rPr>
        <w:t>住房维修资金业务管理系统在内的全新的</w:t>
      </w:r>
      <w:r w:rsidR="004628A4">
        <w:rPr>
          <w:rFonts w:ascii="彩虹粗仿宋" w:eastAsia="彩虹粗仿宋" w:hAnsi="宋体" w:hint="eastAsia"/>
          <w:sz w:val="32"/>
          <w:szCs w:val="32"/>
        </w:rPr>
        <w:t>房改金融业务系统模块，</w:t>
      </w:r>
      <w:r w:rsidR="0060489B" w:rsidRPr="005F2C54">
        <w:rPr>
          <w:rFonts w:ascii="彩虹粗仿宋" w:eastAsia="彩虹粗仿宋" w:hAnsi="宋体" w:hint="eastAsia"/>
          <w:sz w:val="32"/>
          <w:szCs w:val="32"/>
        </w:rPr>
        <w:t>为住房资金管理部门资金运用和日益精细化的管理要求提供差别化、多元化的系统支撑</w:t>
      </w:r>
      <w:r w:rsidR="00977A5C">
        <w:rPr>
          <w:rFonts w:ascii="彩虹粗仿宋" w:eastAsia="彩虹粗仿宋" w:hAnsi="宋体" w:hint="eastAsia"/>
          <w:sz w:val="32"/>
          <w:szCs w:val="32"/>
        </w:rPr>
        <w:t>。</w:t>
      </w:r>
    </w:p>
    <w:p w:rsidR="002F2F2F" w:rsidRPr="005A4B57" w:rsidRDefault="00BE6F0C" w:rsidP="005A4B57">
      <w:pPr>
        <w:spacing w:line="580" w:lineRule="exact"/>
        <w:ind w:firstLine="643"/>
        <w:rPr>
          <w:rFonts w:ascii="彩虹黑体" w:eastAsia="彩虹黑体"/>
          <w:b/>
          <w:color w:val="080808"/>
          <w:sz w:val="32"/>
          <w:szCs w:val="32"/>
        </w:rPr>
      </w:pPr>
      <w:r>
        <w:rPr>
          <w:rFonts w:ascii="彩虹黑体" w:eastAsia="彩虹黑体" w:hint="eastAsia"/>
          <w:b/>
          <w:color w:val="080808"/>
          <w:sz w:val="32"/>
          <w:szCs w:val="32"/>
        </w:rPr>
        <w:t>十年——从产品到</w:t>
      </w:r>
      <w:r w:rsidR="005A4B57">
        <w:rPr>
          <w:rFonts w:ascii="彩虹黑体" w:eastAsia="彩虹黑体" w:hint="eastAsia"/>
          <w:b/>
          <w:color w:val="080808"/>
          <w:sz w:val="32"/>
          <w:szCs w:val="32"/>
        </w:rPr>
        <w:t>客户</w:t>
      </w:r>
    </w:p>
    <w:p w:rsidR="007B5C7F" w:rsidRDefault="007B303F" w:rsidP="0061240F">
      <w:pPr>
        <w:spacing w:line="580" w:lineRule="exact"/>
        <w:ind w:firstLine="643"/>
        <w:rPr>
          <w:rFonts w:ascii="彩虹粗仿宋" w:eastAsia="彩虹粗仿宋" w:hAnsi="宋体"/>
          <w:sz w:val="32"/>
          <w:szCs w:val="32"/>
        </w:rPr>
      </w:pPr>
      <w:r>
        <w:rPr>
          <w:rFonts w:ascii="彩虹粗仿宋" w:eastAsia="彩虹粗仿宋" w:hAnsi="宋体" w:hint="eastAsia"/>
          <w:sz w:val="32"/>
          <w:szCs w:val="32"/>
        </w:rPr>
        <w:t>以股</w:t>
      </w:r>
      <w:proofErr w:type="gramStart"/>
      <w:r>
        <w:rPr>
          <w:rFonts w:ascii="彩虹粗仿宋" w:eastAsia="彩虹粗仿宋" w:hAnsi="宋体" w:hint="eastAsia"/>
          <w:sz w:val="32"/>
          <w:szCs w:val="32"/>
        </w:rPr>
        <w:t>改上市</w:t>
      </w:r>
      <w:proofErr w:type="gramEnd"/>
      <w:r>
        <w:rPr>
          <w:rFonts w:ascii="彩虹粗仿宋" w:eastAsia="彩虹粗仿宋" w:hAnsi="宋体" w:hint="eastAsia"/>
          <w:sz w:val="32"/>
          <w:szCs w:val="32"/>
        </w:rPr>
        <w:t>为契机，建设银行在</w:t>
      </w:r>
      <w:r w:rsidR="00B22E36">
        <w:rPr>
          <w:rFonts w:ascii="彩虹粗仿宋" w:eastAsia="彩虹粗仿宋" w:hAnsi="宋体" w:hint="eastAsia"/>
          <w:sz w:val="32"/>
          <w:szCs w:val="32"/>
        </w:rPr>
        <w:t>房改</w:t>
      </w:r>
      <w:r>
        <w:rPr>
          <w:rFonts w:ascii="彩虹粗仿宋" w:eastAsia="彩虹粗仿宋" w:hAnsi="宋体" w:hint="eastAsia"/>
          <w:sz w:val="32"/>
          <w:szCs w:val="32"/>
        </w:rPr>
        <w:t>金融领域引领了一场“以客户为中心”的深刻变革。</w:t>
      </w:r>
      <w:r w:rsidR="00537C94">
        <w:rPr>
          <w:rFonts w:ascii="彩虹粗仿宋" w:eastAsia="彩虹粗仿宋" w:hAnsi="宋体" w:hint="eastAsia"/>
          <w:sz w:val="32"/>
          <w:szCs w:val="32"/>
        </w:rPr>
        <w:t>从以前“跑马圈地”式</w:t>
      </w:r>
      <w:r w:rsidR="00E971F1">
        <w:rPr>
          <w:rFonts w:ascii="彩虹粗仿宋" w:eastAsia="彩虹粗仿宋" w:hAnsi="宋体" w:hint="eastAsia"/>
          <w:sz w:val="32"/>
          <w:szCs w:val="32"/>
        </w:rPr>
        <w:t>的</w:t>
      </w:r>
      <w:r w:rsidR="00537C94">
        <w:rPr>
          <w:rFonts w:ascii="彩虹粗仿宋" w:eastAsia="彩虹粗仿宋" w:hAnsi="宋体" w:hint="eastAsia"/>
          <w:sz w:val="32"/>
          <w:szCs w:val="32"/>
        </w:rPr>
        <w:t>竞争转向精细化运营，</w:t>
      </w:r>
      <w:r w:rsidR="00D331B5">
        <w:rPr>
          <w:rFonts w:ascii="彩虹粗仿宋" w:eastAsia="彩虹粗仿宋" w:hAnsi="宋体" w:hint="eastAsia"/>
          <w:sz w:val="32"/>
          <w:szCs w:val="32"/>
        </w:rPr>
        <w:t>明确客户分层营销、维护和管理，</w:t>
      </w:r>
      <w:r w:rsidR="00D331B5" w:rsidRPr="00E16372">
        <w:rPr>
          <w:rFonts w:ascii="彩虹粗仿宋" w:eastAsia="彩虹粗仿宋" w:hAnsi="宋体" w:hint="eastAsia"/>
          <w:sz w:val="32"/>
          <w:szCs w:val="32"/>
        </w:rPr>
        <w:t>实现对客户的一对一服务和精准营销。</w:t>
      </w:r>
      <w:r w:rsidR="00A751A3">
        <w:rPr>
          <w:rFonts w:ascii="彩虹粗仿宋" w:eastAsia="彩虹粗仿宋" w:hAnsi="宋体" w:hint="eastAsia"/>
          <w:sz w:val="32"/>
          <w:szCs w:val="32"/>
        </w:rPr>
        <w:t>换句话说，</w:t>
      </w:r>
      <w:r w:rsidR="00537C94">
        <w:rPr>
          <w:rFonts w:ascii="彩虹粗仿宋" w:eastAsia="彩虹粗仿宋" w:hAnsi="宋体" w:hint="eastAsia"/>
          <w:sz w:val="32"/>
          <w:szCs w:val="32"/>
        </w:rPr>
        <w:t>不是为产品找到合适的客户，而是为客户找到合适的</w:t>
      </w:r>
      <w:r w:rsidR="00E971F1">
        <w:rPr>
          <w:rFonts w:ascii="彩虹粗仿宋" w:eastAsia="彩虹粗仿宋" w:hAnsi="宋体" w:hint="eastAsia"/>
          <w:sz w:val="32"/>
          <w:szCs w:val="32"/>
        </w:rPr>
        <w:t>产品，这背后体现了客户</w:t>
      </w:r>
      <w:r w:rsidR="007B5C7F">
        <w:rPr>
          <w:rFonts w:ascii="彩虹粗仿宋" w:eastAsia="彩虹粗仿宋" w:hAnsi="宋体" w:hint="eastAsia"/>
          <w:sz w:val="32"/>
          <w:szCs w:val="32"/>
        </w:rPr>
        <w:t>管理运营模式</w:t>
      </w:r>
      <w:r w:rsidR="00E971F1">
        <w:rPr>
          <w:rFonts w:ascii="彩虹粗仿宋" w:eastAsia="彩虹粗仿宋" w:hAnsi="宋体" w:hint="eastAsia"/>
          <w:sz w:val="32"/>
          <w:szCs w:val="32"/>
        </w:rPr>
        <w:t>的</w:t>
      </w:r>
      <w:r w:rsidR="007B5C7F">
        <w:rPr>
          <w:rFonts w:ascii="彩虹粗仿宋" w:eastAsia="彩虹粗仿宋" w:hAnsi="宋体" w:hint="eastAsia"/>
          <w:sz w:val="32"/>
          <w:szCs w:val="32"/>
        </w:rPr>
        <w:t>战略调整</w:t>
      </w:r>
      <w:r w:rsidR="00E971F1">
        <w:rPr>
          <w:rFonts w:ascii="彩虹粗仿宋" w:eastAsia="彩虹粗仿宋" w:hAnsi="宋体" w:hint="eastAsia"/>
          <w:sz w:val="32"/>
          <w:szCs w:val="32"/>
        </w:rPr>
        <w:t>。</w:t>
      </w:r>
      <w:r w:rsidR="007B5C7F" w:rsidRPr="007B5C7F">
        <w:rPr>
          <w:rFonts w:ascii="彩虹粗仿宋" w:eastAsia="彩虹粗仿宋" w:hAnsi="宋体" w:hint="eastAsia"/>
          <w:sz w:val="32"/>
          <w:szCs w:val="32"/>
        </w:rPr>
        <w:t>为</w:t>
      </w:r>
      <w:r w:rsidR="00291C81">
        <w:rPr>
          <w:rFonts w:ascii="彩虹粗仿宋" w:eastAsia="彩虹粗仿宋" w:hAnsi="宋体" w:hint="eastAsia"/>
          <w:sz w:val="32"/>
          <w:szCs w:val="32"/>
        </w:rPr>
        <w:t>了</w:t>
      </w:r>
      <w:r w:rsidR="007B5C7F" w:rsidRPr="007B5C7F">
        <w:rPr>
          <w:rFonts w:ascii="彩虹粗仿宋" w:eastAsia="彩虹粗仿宋" w:hAnsi="宋体" w:hint="eastAsia"/>
          <w:sz w:val="32"/>
          <w:szCs w:val="32"/>
        </w:rPr>
        <w:t>在激烈的竞争中</w:t>
      </w:r>
      <w:r w:rsidR="007B5C7F">
        <w:rPr>
          <w:rFonts w:ascii="彩虹粗仿宋" w:eastAsia="彩虹粗仿宋" w:hAnsi="宋体" w:hint="eastAsia"/>
          <w:sz w:val="32"/>
          <w:szCs w:val="32"/>
        </w:rPr>
        <w:t>持续积累客户资源，提升品牌价值和市场占有率，</w:t>
      </w:r>
      <w:r w:rsidR="00D331B5">
        <w:rPr>
          <w:rFonts w:ascii="彩虹粗仿宋" w:eastAsia="彩虹粗仿宋" w:hAnsi="宋体" w:hint="eastAsia"/>
          <w:sz w:val="32"/>
          <w:szCs w:val="32"/>
        </w:rPr>
        <w:t>2014年，建设银行</w:t>
      </w:r>
      <w:r w:rsidR="007B5C7F">
        <w:rPr>
          <w:rFonts w:ascii="彩虹粗仿宋" w:eastAsia="彩虹粗仿宋" w:hAnsi="宋体" w:hint="eastAsia"/>
          <w:sz w:val="32"/>
          <w:szCs w:val="32"/>
        </w:rPr>
        <w:t>开始</w:t>
      </w:r>
      <w:r w:rsidR="005129A1">
        <w:rPr>
          <w:rFonts w:ascii="彩虹粗仿宋" w:eastAsia="彩虹粗仿宋" w:hAnsi="宋体" w:hint="eastAsia"/>
          <w:sz w:val="32"/>
          <w:szCs w:val="32"/>
        </w:rPr>
        <w:t>对重点住房资金管理部门客户实行名单制管理</w:t>
      </w:r>
      <w:r w:rsidR="007B5C7F">
        <w:rPr>
          <w:rFonts w:ascii="彩虹粗仿宋" w:eastAsia="彩虹粗仿宋" w:hAnsi="宋体" w:hint="eastAsia"/>
          <w:sz w:val="32"/>
          <w:szCs w:val="32"/>
        </w:rPr>
        <w:t>，</w:t>
      </w:r>
      <w:r w:rsidR="00A751A3">
        <w:rPr>
          <w:rFonts w:ascii="彩虹粗仿宋" w:eastAsia="彩虹粗仿宋" w:hAnsi="宋体" w:hint="eastAsia"/>
          <w:sz w:val="32"/>
          <w:szCs w:val="32"/>
        </w:rPr>
        <w:t>配备专职客户经理</w:t>
      </w:r>
      <w:r w:rsidR="00B502F9">
        <w:rPr>
          <w:rFonts w:ascii="彩虹粗仿宋" w:eastAsia="彩虹粗仿宋" w:hAnsi="宋体" w:hint="eastAsia"/>
          <w:sz w:val="32"/>
          <w:szCs w:val="32"/>
        </w:rPr>
        <w:t>和</w:t>
      </w:r>
      <w:r w:rsidR="00B502F9" w:rsidRPr="006D3E15">
        <w:rPr>
          <w:rFonts w:ascii="彩虹粗仿宋" w:eastAsia="彩虹粗仿宋" w:hAnsi="彩虹粗仿宋" w:hint="eastAsia"/>
          <w:sz w:val="32"/>
          <w:szCs w:val="32"/>
        </w:rPr>
        <w:t>专家服务团队，</w:t>
      </w:r>
      <w:r w:rsidR="007B5C7F">
        <w:rPr>
          <w:rFonts w:ascii="彩虹粗仿宋" w:eastAsia="彩虹粗仿宋" w:hAnsi="宋体" w:hint="eastAsia"/>
          <w:sz w:val="32"/>
          <w:szCs w:val="32"/>
        </w:rPr>
        <w:t>一户</w:t>
      </w:r>
      <w:proofErr w:type="gramStart"/>
      <w:r w:rsidR="007B5C7F">
        <w:rPr>
          <w:rFonts w:ascii="彩虹粗仿宋" w:eastAsia="彩虹粗仿宋" w:hAnsi="宋体" w:hint="eastAsia"/>
          <w:sz w:val="32"/>
          <w:szCs w:val="32"/>
        </w:rPr>
        <w:t>一策</w:t>
      </w:r>
      <w:r w:rsidR="00D331B5" w:rsidRPr="006C63ED">
        <w:rPr>
          <w:rFonts w:ascii="彩虹粗仿宋" w:eastAsia="彩虹粗仿宋" w:hAnsi="宋体" w:hint="eastAsia"/>
          <w:sz w:val="32"/>
          <w:szCs w:val="32"/>
        </w:rPr>
        <w:t>研究</w:t>
      </w:r>
      <w:proofErr w:type="gramEnd"/>
      <w:r w:rsidR="00D331B5" w:rsidRPr="006C63ED">
        <w:rPr>
          <w:rFonts w:ascii="彩虹粗仿宋" w:eastAsia="彩虹粗仿宋" w:hAnsi="宋体" w:hint="eastAsia"/>
          <w:sz w:val="32"/>
          <w:szCs w:val="32"/>
        </w:rPr>
        <w:t>制定个性化服务方案，</w:t>
      </w:r>
      <w:r w:rsidR="00116887" w:rsidRPr="00116887">
        <w:rPr>
          <w:rFonts w:ascii="彩虹粗仿宋" w:eastAsia="彩虹粗仿宋" w:hAnsi="宋体" w:hint="eastAsia"/>
          <w:sz w:val="32"/>
          <w:szCs w:val="32"/>
        </w:rPr>
        <w:t>提供一揽子金融服务解决方案</w:t>
      </w:r>
      <w:r w:rsidR="00116887">
        <w:rPr>
          <w:rFonts w:ascii="彩虹粗仿宋" w:eastAsia="彩虹粗仿宋" w:hAnsi="宋体" w:hint="eastAsia"/>
          <w:sz w:val="32"/>
          <w:szCs w:val="32"/>
        </w:rPr>
        <w:t>，</w:t>
      </w:r>
      <w:r w:rsidR="00D331B5" w:rsidRPr="006C63ED">
        <w:rPr>
          <w:rFonts w:ascii="彩虹粗仿宋" w:eastAsia="彩虹粗仿宋" w:hAnsi="宋体" w:hint="eastAsia"/>
          <w:sz w:val="32"/>
          <w:szCs w:val="32"/>
        </w:rPr>
        <w:t>满足客户保值增值、账户统筹、规范管理、系统建设等全方位诉求。</w:t>
      </w:r>
    </w:p>
    <w:p w:rsidR="00A23507" w:rsidRPr="00B92528" w:rsidRDefault="00A25C62" w:rsidP="001D395A">
      <w:pPr>
        <w:snapToGrid w:val="0"/>
        <w:spacing w:line="560" w:lineRule="exact"/>
        <w:ind w:firstLineChars="200" w:firstLine="640"/>
        <w:rPr>
          <w:rFonts w:ascii="彩虹粗仿宋" w:eastAsia="彩虹粗仿宋"/>
          <w:snapToGrid w:val="0"/>
          <w:sz w:val="32"/>
          <w:szCs w:val="32"/>
        </w:rPr>
      </w:pPr>
      <w:r>
        <w:rPr>
          <w:rFonts w:ascii="彩虹粗仿宋" w:eastAsia="彩虹粗仿宋" w:hint="eastAsia"/>
          <w:snapToGrid w:val="0"/>
          <w:sz w:val="32"/>
          <w:szCs w:val="32"/>
        </w:rPr>
        <w:t>十年磨一剑</w:t>
      </w:r>
      <w:r w:rsidR="001E2BAA">
        <w:rPr>
          <w:rFonts w:ascii="彩虹粗仿宋" w:eastAsia="彩虹粗仿宋" w:hint="eastAsia"/>
          <w:snapToGrid w:val="0"/>
          <w:sz w:val="32"/>
          <w:szCs w:val="32"/>
        </w:rPr>
        <w:t>。</w:t>
      </w:r>
      <w:r w:rsidR="007A4529">
        <w:rPr>
          <w:rFonts w:ascii="彩虹粗仿宋" w:eastAsia="彩虹粗仿宋" w:hint="eastAsia"/>
          <w:snapToGrid w:val="0"/>
          <w:sz w:val="32"/>
          <w:szCs w:val="32"/>
        </w:rPr>
        <w:t>秉承“服务房改、服务百姓”的宗旨，</w:t>
      </w:r>
      <w:r w:rsidR="00B92528" w:rsidRPr="00B92528">
        <w:rPr>
          <w:rFonts w:ascii="彩虹粗仿宋" w:eastAsia="彩虹粗仿宋" w:hint="eastAsia"/>
          <w:snapToGrid w:val="0"/>
          <w:sz w:val="32"/>
          <w:szCs w:val="32"/>
        </w:rPr>
        <w:t>建设</w:t>
      </w:r>
      <w:r w:rsidR="003D4304">
        <w:rPr>
          <w:rFonts w:ascii="彩虹粗仿宋" w:eastAsia="彩虹粗仿宋"/>
          <w:snapToGrid w:val="0"/>
          <w:sz w:val="32"/>
          <w:szCs w:val="32"/>
        </w:rPr>
        <w:t>银行凭借</w:t>
      </w:r>
      <w:r w:rsidR="003D4304">
        <w:rPr>
          <w:rFonts w:ascii="彩虹粗仿宋" w:eastAsia="彩虹粗仿宋" w:hint="eastAsia"/>
          <w:snapToGrid w:val="0"/>
          <w:sz w:val="32"/>
          <w:szCs w:val="32"/>
        </w:rPr>
        <w:t>极</w:t>
      </w:r>
      <w:r w:rsidR="00B92528" w:rsidRPr="00B92528">
        <w:rPr>
          <w:rFonts w:ascii="彩虹粗仿宋" w:eastAsia="彩虹粗仿宋"/>
          <w:snapToGrid w:val="0"/>
          <w:sz w:val="32"/>
          <w:szCs w:val="32"/>
        </w:rPr>
        <w:t>富远见的创新思路</w:t>
      </w:r>
      <w:r w:rsidR="00275970">
        <w:rPr>
          <w:rFonts w:ascii="彩虹粗仿宋" w:eastAsia="彩虹粗仿宋" w:hint="eastAsia"/>
          <w:snapToGrid w:val="0"/>
          <w:sz w:val="32"/>
          <w:szCs w:val="32"/>
        </w:rPr>
        <w:t>、主动求变的</w:t>
      </w:r>
      <w:r w:rsidR="00B502F9">
        <w:rPr>
          <w:rFonts w:ascii="彩虹粗仿宋" w:eastAsia="彩虹粗仿宋" w:hint="eastAsia"/>
          <w:snapToGrid w:val="0"/>
          <w:sz w:val="32"/>
          <w:szCs w:val="32"/>
        </w:rPr>
        <w:t>战略眼光、以客户为中心的</w:t>
      </w:r>
      <w:r w:rsidR="00B92528" w:rsidRPr="00B92528">
        <w:rPr>
          <w:rFonts w:ascii="彩虹粗仿宋" w:eastAsia="彩虹粗仿宋"/>
          <w:snapToGrid w:val="0"/>
          <w:sz w:val="32"/>
          <w:szCs w:val="32"/>
        </w:rPr>
        <w:t>服务理念</w:t>
      </w:r>
      <w:r w:rsidR="00B502F9">
        <w:rPr>
          <w:rFonts w:ascii="彩虹粗仿宋" w:eastAsia="彩虹粗仿宋" w:hint="eastAsia"/>
          <w:snapToGrid w:val="0"/>
          <w:sz w:val="32"/>
          <w:szCs w:val="32"/>
        </w:rPr>
        <w:t>，奠定了住房金融行业领导者</w:t>
      </w:r>
      <w:r w:rsidR="0061240F">
        <w:rPr>
          <w:rFonts w:ascii="彩虹粗仿宋" w:eastAsia="彩虹粗仿宋" w:hint="eastAsia"/>
          <w:snapToGrid w:val="0"/>
          <w:sz w:val="32"/>
          <w:szCs w:val="32"/>
        </w:rPr>
        <w:t>地位</w:t>
      </w:r>
      <w:r w:rsidR="00017207">
        <w:rPr>
          <w:rFonts w:ascii="彩虹粗仿宋" w:eastAsia="彩虹粗仿宋" w:hint="eastAsia"/>
          <w:snapToGrid w:val="0"/>
          <w:sz w:val="32"/>
          <w:szCs w:val="32"/>
        </w:rPr>
        <w:t>。</w:t>
      </w:r>
      <w:r w:rsidR="003D4304">
        <w:rPr>
          <w:rFonts w:ascii="彩虹粗仿宋" w:eastAsia="彩虹粗仿宋" w:hAnsi="仿宋" w:hint="eastAsia"/>
          <w:snapToGrid w:val="0"/>
          <w:color w:val="000000"/>
          <w:kern w:val="0"/>
          <w:sz w:val="32"/>
          <w:szCs w:val="32"/>
        </w:rPr>
        <w:t>未来，建设银</w:t>
      </w:r>
      <w:r w:rsidR="003D4304" w:rsidRPr="00FC136F">
        <w:rPr>
          <w:rFonts w:ascii="彩虹粗仿宋" w:eastAsia="彩虹粗仿宋" w:hAnsi="仿宋" w:hint="eastAsia"/>
          <w:snapToGrid w:val="0"/>
          <w:color w:val="000000"/>
          <w:kern w:val="0"/>
          <w:sz w:val="32"/>
          <w:szCs w:val="32"/>
        </w:rPr>
        <w:t>行将继续</w:t>
      </w:r>
      <w:r w:rsidR="001D395A">
        <w:rPr>
          <w:rFonts w:ascii="彩虹粗仿宋" w:eastAsia="彩虹粗仿宋" w:hAnsi="宋体" w:hint="eastAsia"/>
          <w:sz w:val="32"/>
          <w:szCs w:val="32"/>
        </w:rPr>
        <w:t>加快房改金融业务结构调整，整合科技服务优势，借助金融产品创新，</w:t>
      </w:r>
      <w:r w:rsidR="003D4304" w:rsidRPr="00FC136F">
        <w:rPr>
          <w:rFonts w:ascii="彩虹粗仿宋" w:eastAsia="彩虹粗仿宋" w:hAnsi="宋体" w:hint="eastAsia"/>
          <w:sz w:val="32"/>
          <w:szCs w:val="32"/>
        </w:rPr>
        <w:t>致力于</w:t>
      </w:r>
      <w:r w:rsidR="003D4304" w:rsidRPr="00FC136F">
        <w:rPr>
          <w:rFonts w:ascii="彩虹粗仿宋" w:eastAsia="彩虹粗仿宋" w:hint="eastAsia"/>
          <w:sz w:val="32"/>
          <w:szCs w:val="32"/>
        </w:rPr>
        <w:t>为委托人提供资产、</w:t>
      </w:r>
      <w:r w:rsidR="003D4304" w:rsidRPr="00FC136F">
        <w:rPr>
          <w:rFonts w:ascii="彩虹粗仿宋" w:eastAsia="彩虹粗仿宋" w:hint="eastAsia"/>
          <w:sz w:val="32"/>
          <w:szCs w:val="32"/>
        </w:rPr>
        <w:lastRenderedPageBreak/>
        <w:t>负债的全面服务，为住房资金归集、管理和运用提供全流程金融支持</w:t>
      </w:r>
      <w:r w:rsidR="001D395A">
        <w:rPr>
          <w:rFonts w:ascii="彩虹粗仿宋" w:eastAsia="彩虹粗仿宋" w:hint="eastAsia"/>
          <w:sz w:val="32"/>
          <w:szCs w:val="32"/>
        </w:rPr>
        <w:t>，</w:t>
      </w:r>
      <w:r w:rsidR="001D395A" w:rsidRPr="003973D1">
        <w:rPr>
          <w:rFonts w:ascii="彩虹粗仿宋" w:eastAsia="彩虹粗仿宋" w:hint="eastAsia"/>
          <w:sz w:val="32"/>
          <w:szCs w:val="32"/>
        </w:rPr>
        <w:t>为各类</w:t>
      </w:r>
      <w:r w:rsidR="001D395A">
        <w:rPr>
          <w:rFonts w:ascii="彩虹粗仿宋" w:eastAsia="彩虹粗仿宋" w:hint="eastAsia"/>
          <w:sz w:val="32"/>
          <w:szCs w:val="32"/>
        </w:rPr>
        <w:t>住房</w:t>
      </w:r>
      <w:r w:rsidR="00FA0B59">
        <w:rPr>
          <w:rFonts w:ascii="彩虹粗仿宋" w:eastAsia="彩虹粗仿宋" w:hint="eastAsia"/>
          <w:sz w:val="32"/>
          <w:szCs w:val="32"/>
        </w:rPr>
        <w:t>资</w:t>
      </w:r>
      <w:r w:rsidR="001D395A" w:rsidRPr="003973D1">
        <w:rPr>
          <w:rFonts w:ascii="彩虹粗仿宋" w:eastAsia="彩虹粗仿宋" w:hint="eastAsia"/>
          <w:sz w:val="32"/>
          <w:szCs w:val="32"/>
        </w:rPr>
        <w:t>金</w:t>
      </w:r>
      <w:r w:rsidR="001D395A">
        <w:rPr>
          <w:rFonts w:ascii="彩虹粗仿宋" w:eastAsia="彩虹粗仿宋" w:hint="eastAsia"/>
          <w:sz w:val="32"/>
          <w:szCs w:val="32"/>
        </w:rPr>
        <w:t>客户提供</w:t>
      </w:r>
      <w:r w:rsidR="00520F79">
        <w:rPr>
          <w:rFonts w:ascii="彩虹粗仿宋" w:eastAsia="彩虹粗仿宋" w:hint="eastAsia"/>
          <w:sz w:val="32"/>
          <w:szCs w:val="32"/>
        </w:rPr>
        <w:t>更加</w:t>
      </w:r>
      <w:r w:rsidR="001D395A">
        <w:rPr>
          <w:rFonts w:ascii="彩虹粗仿宋" w:eastAsia="彩虹粗仿宋" w:hint="eastAsia"/>
          <w:sz w:val="32"/>
          <w:szCs w:val="32"/>
        </w:rPr>
        <w:t>专业化、人性化的</w:t>
      </w:r>
      <w:r w:rsidR="00520F79">
        <w:rPr>
          <w:rFonts w:ascii="彩虹粗仿宋" w:eastAsia="彩虹粗仿宋" w:hint="eastAsia"/>
          <w:sz w:val="32"/>
          <w:szCs w:val="32"/>
        </w:rPr>
        <w:t>产品服务</w:t>
      </w:r>
      <w:r w:rsidR="00FA0B59">
        <w:rPr>
          <w:rFonts w:ascii="彩虹粗仿宋" w:eastAsia="彩虹粗仿宋" w:hint="eastAsia"/>
          <w:sz w:val="32"/>
          <w:szCs w:val="32"/>
        </w:rPr>
        <w:t>体验</w:t>
      </w:r>
      <w:r w:rsidR="0010120A">
        <w:rPr>
          <w:rFonts w:ascii="彩虹粗仿宋" w:eastAsia="彩虹粗仿宋" w:hint="eastAsia"/>
          <w:sz w:val="32"/>
          <w:szCs w:val="32"/>
        </w:rPr>
        <w:t>，在服务支持国家住房制度改革的同时，努力帮助并支持更多普通百姓实现安居梦想</w:t>
      </w:r>
      <w:r w:rsidR="001D395A" w:rsidRPr="003973D1">
        <w:rPr>
          <w:rFonts w:ascii="彩虹粗仿宋" w:eastAsia="彩虹粗仿宋" w:hint="eastAsia"/>
          <w:sz w:val="32"/>
          <w:szCs w:val="32"/>
        </w:rPr>
        <w:t>。</w:t>
      </w:r>
      <w:bookmarkStart w:id="0" w:name="_GoBack"/>
      <w:bookmarkEnd w:id="0"/>
    </w:p>
    <w:sectPr w:rsidR="00A23507" w:rsidRPr="00B92528" w:rsidSect="00580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FB" w:rsidRDefault="00B679FB" w:rsidP="00DB2272">
      <w:r>
        <w:separator/>
      </w:r>
    </w:p>
  </w:endnote>
  <w:endnote w:type="continuationSeparator" w:id="0">
    <w:p w:rsidR="00B679FB" w:rsidRDefault="00B679FB" w:rsidP="00DB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彩虹小标宋">
    <w:panose1 w:val="02010609000101010101"/>
    <w:charset w:val="86"/>
    <w:family w:val="script"/>
    <w:pitch w:val="fixed"/>
    <w:sig w:usb0="00000001" w:usb1="080E0000" w:usb2="00000010" w:usb3="00000000" w:csb0="00040000" w:csb1="00000000"/>
  </w:font>
  <w:font w:name="彩虹粗仿宋">
    <w:panose1 w:val="02010609000101010101"/>
    <w:charset w:val="86"/>
    <w:family w:val="script"/>
    <w:pitch w:val="fixed"/>
    <w:sig w:usb0="00000001" w:usb1="080E0000" w:usb2="00000010" w:usb3="00000000" w:csb0="00040000" w:csb1="00000000"/>
  </w:font>
  <w:font w:name="彩虹黑体">
    <w:panose1 w:val="0201060900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FB" w:rsidRDefault="00B679FB" w:rsidP="00DB2272">
      <w:r>
        <w:separator/>
      </w:r>
    </w:p>
  </w:footnote>
  <w:footnote w:type="continuationSeparator" w:id="0">
    <w:p w:rsidR="00B679FB" w:rsidRDefault="00B679FB" w:rsidP="00DB2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946"/>
    <w:rsid w:val="00017207"/>
    <w:rsid w:val="00053981"/>
    <w:rsid w:val="0005424D"/>
    <w:rsid w:val="00054A84"/>
    <w:rsid w:val="000C3024"/>
    <w:rsid w:val="000E681C"/>
    <w:rsid w:val="0010120A"/>
    <w:rsid w:val="00116887"/>
    <w:rsid w:val="00146798"/>
    <w:rsid w:val="001558E7"/>
    <w:rsid w:val="00170891"/>
    <w:rsid w:val="00173744"/>
    <w:rsid w:val="001A0BE7"/>
    <w:rsid w:val="001B175A"/>
    <w:rsid w:val="001B6127"/>
    <w:rsid w:val="001D395A"/>
    <w:rsid w:val="001E2BAA"/>
    <w:rsid w:val="002114CA"/>
    <w:rsid w:val="00245FA1"/>
    <w:rsid w:val="0027108C"/>
    <w:rsid w:val="00275970"/>
    <w:rsid w:val="00276D36"/>
    <w:rsid w:val="00291C81"/>
    <w:rsid w:val="002A0067"/>
    <w:rsid w:val="002A5119"/>
    <w:rsid w:val="002A77D9"/>
    <w:rsid w:val="002C4EBC"/>
    <w:rsid w:val="002D03C1"/>
    <w:rsid w:val="002D4108"/>
    <w:rsid w:val="002E6D9B"/>
    <w:rsid w:val="002F2F2F"/>
    <w:rsid w:val="002F6FBD"/>
    <w:rsid w:val="002F7E54"/>
    <w:rsid w:val="00302B56"/>
    <w:rsid w:val="00306CD8"/>
    <w:rsid w:val="0034325C"/>
    <w:rsid w:val="003478C8"/>
    <w:rsid w:val="003515C7"/>
    <w:rsid w:val="00353AC0"/>
    <w:rsid w:val="003548F8"/>
    <w:rsid w:val="00357633"/>
    <w:rsid w:val="00363349"/>
    <w:rsid w:val="00364A90"/>
    <w:rsid w:val="00371DA6"/>
    <w:rsid w:val="00384ACA"/>
    <w:rsid w:val="003D4304"/>
    <w:rsid w:val="003F07D2"/>
    <w:rsid w:val="00414DEB"/>
    <w:rsid w:val="004418C9"/>
    <w:rsid w:val="004628A4"/>
    <w:rsid w:val="004645A3"/>
    <w:rsid w:val="004718FC"/>
    <w:rsid w:val="004823DC"/>
    <w:rsid w:val="00482981"/>
    <w:rsid w:val="004D116C"/>
    <w:rsid w:val="004E5679"/>
    <w:rsid w:val="005129A1"/>
    <w:rsid w:val="00520F79"/>
    <w:rsid w:val="00524716"/>
    <w:rsid w:val="00530038"/>
    <w:rsid w:val="005360AC"/>
    <w:rsid w:val="005367AE"/>
    <w:rsid w:val="00537C94"/>
    <w:rsid w:val="005727CF"/>
    <w:rsid w:val="00577211"/>
    <w:rsid w:val="00580EAA"/>
    <w:rsid w:val="00590DF8"/>
    <w:rsid w:val="005A4B57"/>
    <w:rsid w:val="005B5C17"/>
    <w:rsid w:val="005C37C9"/>
    <w:rsid w:val="005E2E0F"/>
    <w:rsid w:val="005E445A"/>
    <w:rsid w:val="005F2C54"/>
    <w:rsid w:val="0060489B"/>
    <w:rsid w:val="0061240F"/>
    <w:rsid w:val="0062103C"/>
    <w:rsid w:val="00680FC1"/>
    <w:rsid w:val="00690F5D"/>
    <w:rsid w:val="00695CE8"/>
    <w:rsid w:val="006A0C30"/>
    <w:rsid w:val="006B15E3"/>
    <w:rsid w:val="006C6C42"/>
    <w:rsid w:val="006E727F"/>
    <w:rsid w:val="00763D23"/>
    <w:rsid w:val="007714C7"/>
    <w:rsid w:val="007A4529"/>
    <w:rsid w:val="007A6867"/>
    <w:rsid w:val="007B303F"/>
    <w:rsid w:val="007B5C7F"/>
    <w:rsid w:val="007C109C"/>
    <w:rsid w:val="007F2433"/>
    <w:rsid w:val="00803749"/>
    <w:rsid w:val="00823072"/>
    <w:rsid w:val="00824E8F"/>
    <w:rsid w:val="008316E7"/>
    <w:rsid w:val="00837B63"/>
    <w:rsid w:val="00854FF2"/>
    <w:rsid w:val="00891974"/>
    <w:rsid w:val="00893D6A"/>
    <w:rsid w:val="008B528B"/>
    <w:rsid w:val="008C41A1"/>
    <w:rsid w:val="008E1872"/>
    <w:rsid w:val="008E3E0B"/>
    <w:rsid w:val="0090672D"/>
    <w:rsid w:val="00931969"/>
    <w:rsid w:val="009537EF"/>
    <w:rsid w:val="009600E0"/>
    <w:rsid w:val="0096545F"/>
    <w:rsid w:val="00977A5C"/>
    <w:rsid w:val="00983DBB"/>
    <w:rsid w:val="009B3E22"/>
    <w:rsid w:val="009F539B"/>
    <w:rsid w:val="009F6F14"/>
    <w:rsid w:val="00A0175F"/>
    <w:rsid w:val="00A23507"/>
    <w:rsid w:val="00A25C62"/>
    <w:rsid w:val="00A751A3"/>
    <w:rsid w:val="00AC352E"/>
    <w:rsid w:val="00AC3A26"/>
    <w:rsid w:val="00AC5966"/>
    <w:rsid w:val="00B0416B"/>
    <w:rsid w:val="00B22E36"/>
    <w:rsid w:val="00B502F9"/>
    <w:rsid w:val="00B62DE1"/>
    <w:rsid w:val="00B679FB"/>
    <w:rsid w:val="00B85BF8"/>
    <w:rsid w:val="00B92528"/>
    <w:rsid w:val="00BB0BA8"/>
    <w:rsid w:val="00BB1E7D"/>
    <w:rsid w:val="00BC0DD0"/>
    <w:rsid w:val="00BD12B4"/>
    <w:rsid w:val="00BD5868"/>
    <w:rsid w:val="00BD707E"/>
    <w:rsid w:val="00BD75CD"/>
    <w:rsid w:val="00BE6F0C"/>
    <w:rsid w:val="00BF377F"/>
    <w:rsid w:val="00C048F4"/>
    <w:rsid w:val="00C35946"/>
    <w:rsid w:val="00C521FE"/>
    <w:rsid w:val="00C6765F"/>
    <w:rsid w:val="00C80FAE"/>
    <w:rsid w:val="00CA15B1"/>
    <w:rsid w:val="00CB3B94"/>
    <w:rsid w:val="00CD4C73"/>
    <w:rsid w:val="00CE263C"/>
    <w:rsid w:val="00CE4C87"/>
    <w:rsid w:val="00D0466E"/>
    <w:rsid w:val="00D053E5"/>
    <w:rsid w:val="00D17E42"/>
    <w:rsid w:val="00D31021"/>
    <w:rsid w:val="00D331B5"/>
    <w:rsid w:val="00D37C53"/>
    <w:rsid w:val="00D46951"/>
    <w:rsid w:val="00D537E6"/>
    <w:rsid w:val="00D53B1B"/>
    <w:rsid w:val="00D56485"/>
    <w:rsid w:val="00D60471"/>
    <w:rsid w:val="00D9005C"/>
    <w:rsid w:val="00D93B73"/>
    <w:rsid w:val="00DA31A6"/>
    <w:rsid w:val="00DB2272"/>
    <w:rsid w:val="00DD3778"/>
    <w:rsid w:val="00DD6541"/>
    <w:rsid w:val="00DD6C13"/>
    <w:rsid w:val="00DF28D2"/>
    <w:rsid w:val="00DF5813"/>
    <w:rsid w:val="00E0311C"/>
    <w:rsid w:val="00E06906"/>
    <w:rsid w:val="00E37ABD"/>
    <w:rsid w:val="00E574D7"/>
    <w:rsid w:val="00E91745"/>
    <w:rsid w:val="00E971F1"/>
    <w:rsid w:val="00EB1735"/>
    <w:rsid w:val="00EC74BB"/>
    <w:rsid w:val="00ED1CFF"/>
    <w:rsid w:val="00EE5E69"/>
    <w:rsid w:val="00F7421B"/>
    <w:rsid w:val="00F80922"/>
    <w:rsid w:val="00FA0B59"/>
    <w:rsid w:val="00FD0C67"/>
    <w:rsid w:val="00FE27B9"/>
    <w:rsid w:val="00FE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272"/>
    <w:rPr>
      <w:rFonts w:ascii="Times New Roman" w:eastAsia="宋体" w:hAnsi="Times New Roman" w:cs="Times New Roman"/>
      <w:sz w:val="18"/>
      <w:szCs w:val="18"/>
    </w:rPr>
  </w:style>
  <w:style w:type="paragraph" w:styleId="a4">
    <w:name w:val="footer"/>
    <w:basedOn w:val="a"/>
    <w:link w:val="Char0"/>
    <w:uiPriority w:val="99"/>
    <w:unhideWhenUsed/>
    <w:rsid w:val="00DB2272"/>
    <w:pPr>
      <w:tabs>
        <w:tab w:val="center" w:pos="4153"/>
        <w:tab w:val="right" w:pos="8306"/>
      </w:tabs>
      <w:snapToGrid w:val="0"/>
      <w:jc w:val="left"/>
    </w:pPr>
    <w:rPr>
      <w:sz w:val="18"/>
      <w:szCs w:val="18"/>
    </w:rPr>
  </w:style>
  <w:style w:type="character" w:customStyle="1" w:styleId="Char0">
    <w:name w:val="页脚 Char"/>
    <w:basedOn w:val="a0"/>
    <w:link w:val="a4"/>
    <w:uiPriority w:val="99"/>
    <w:rsid w:val="00DB2272"/>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autoRedefine/>
    <w:rsid w:val="001D395A"/>
    <w:rPr>
      <w:rFonts w:ascii="Tahoma" w:hAnsi="Tahoma"/>
      <w:sz w:val="24"/>
    </w:rPr>
  </w:style>
  <w:style w:type="paragraph" w:styleId="a5">
    <w:name w:val="Balloon Text"/>
    <w:basedOn w:val="a"/>
    <w:link w:val="Char1"/>
    <w:uiPriority w:val="99"/>
    <w:semiHidden/>
    <w:unhideWhenUsed/>
    <w:rsid w:val="004628A4"/>
    <w:rPr>
      <w:sz w:val="18"/>
      <w:szCs w:val="18"/>
    </w:rPr>
  </w:style>
  <w:style w:type="character" w:customStyle="1" w:styleId="Char1">
    <w:name w:val="批注框文本 Char"/>
    <w:basedOn w:val="a0"/>
    <w:link w:val="a5"/>
    <w:uiPriority w:val="99"/>
    <w:semiHidden/>
    <w:rsid w:val="004628A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2431</TotalTime>
  <Pages>4</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郭冉</dc:creator>
  <cp:keywords/>
  <dc:description/>
  <cp:lastModifiedBy>王芳</cp:lastModifiedBy>
  <cp:revision>180</cp:revision>
  <dcterms:created xsi:type="dcterms:W3CDTF">2015-09-16T02:05:00Z</dcterms:created>
  <dcterms:modified xsi:type="dcterms:W3CDTF">2015-11-09T08:19:00Z</dcterms:modified>
</cp:coreProperties>
</file>