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8" w:rsidRPr="00AF08B8" w:rsidRDefault="00AF08B8" w:rsidP="00AF08B8">
      <w:pPr>
        <w:shd w:val="clear" w:color="auto" w:fill="FFFFFF"/>
        <w:autoSpaceDE w:val="0"/>
        <w:autoSpaceDN w:val="0"/>
        <w:adjustRightInd w:val="0"/>
        <w:spacing w:line="430" w:lineRule="exact"/>
        <w:jc w:val="center"/>
        <w:outlineLvl w:val="0"/>
        <w:rPr>
          <w:rFonts w:ascii="彩虹小标宋" w:eastAsia="彩虹小标宋" w:hAnsi="宋体" w:cs="黑体" w:hint="eastAsia"/>
          <w:b/>
          <w:bCs/>
          <w:kern w:val="0"/>
          <w:sz w:val="44"/>
          <w:szCs w:val="44"/>
          <w:lang w:val="zh-CN"/>
        </w:rPr>
      </w:pPr>
      <w:bookmarkStart w:id="0" w:name="_GoBack"/>
      <w:r w:rsidRPr="00AF08B8">
        <w:rPr>
          <w:rFonts w:ascii="彩虹小标宋" w:eastAsia="彩虹小标宋" w:hAnsi="宋体" w:cs="黑体"/>
          <w:b/>
          <w:bCs/>
          <w:kern w:val="0"/>
          <w:sz w:val="44"/>
          <w:szCs w:val="44"/>
          <w:lang w:val="zh-CN"/>
        </w:rPr>
        <w:t>福建茶商扎根昆山 建行为小微企业主提供融资平台</w:t>
      </w:r>
      <w:bookmarkEnd w:id="0"/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江苏省昆山市的花园路，本来只是一条很普通的街道。不知道从何时起，这里自发地聚集了大大小小不同规模的茶叶专营店，有卖普洱的，有卖铁观音的，有零售的，也是批发的。慢慢地，市民们都把这里称为“茶叶街”，许多茶道的爱好者，也常常慕名而来，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挑茶品茶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王先生是安溪铁观音集团昆山分部的负责人，他的茶业专营店也位于茶叶街上。古朴的室内设计，满墙的茶饼，以及穿着古典服饰的营业员，都让人印象深刻。王先生说，他希望客人们一进来店里，就可以忘记平时的烦恼，生活的压力，可以在茶的小小世界中，慢慢感受心灵的净化。</w:t>
      </w:r>
      <w:r w:rsidRPr="00AF08B8">
        <w:rPr>
          <w:rFonts w:ascii="彩虹粗仿宋" w:eastAsia="彩虹粗仿宋" w:hAnsi="宋体" w:cs="Times New Roman"/>
          <w:sz w:val="32"/>
          <w:szCs w:val="32"/>
        </w:rPr>
        <w:t>2006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，祖籍福建的王先生只身来到昆山，出于对茶叶的热爱，王先生在当时还不知名的花园路上，租了一个小店面，主要零售绿茶，乌龙茶等茶种。王先生天生就具有生意头脑，再加上他对客户一向诚信至上，答应客户的就一定可以做到，在短短的</w:t>
      </w:r>
      <w:r w:rsidRPr="00AF08B8">
        <w:rPr>
          <w:rFonts w:ascii="彩虹粗仿宋" w:eastAsia="彩虹粗仿宋" w:hAnsi="宋体" w:cs="Times New Roman"/>
          <w:sz w:val="32"/>
          <w:szCs w:val="32"/>
        </w:rPr>
        <w:t>7,8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年时间里，他的茶业专营店便已经在当地小有名气，再加上茶叶街的不断发展，依托着茶叶街，王先生的客户也越来越多。终于在</w:t>
      </w:r>
      <w:r w:rsidRPr="00AF08B8">
        <w:rPr>
          <w:rFonts w:ascii="彩虹粗仿宋" w:eastAsia="彩虹粗仿宋" w:hAnsi="宋体" w:cs="Times New Roman"/>
          <w:sz w:val="32"/>
          <w:szCs w:val="32"/>
        </w:rPr>
        <w:t>2014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年初，王先生决定将公司转型，改做茶叶批发。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由于茶叶产品的特殊性，每年的春天一到茶期，王先生都需要大量的资金，而过了旺季到了</w:t>
      </w:r>
      <w:r w:rsidRPr="00AF08B8">
        <w:rPr>
          <w:rFonts w:ascii="彩虹粗仿宋" w:eastAsia="彩虹粗仿宋" w:hAnsi="宋体" w:cs="Times New Roman"/>
          <w:sz w:val="32"/>
          <w:szCs w:val="32"/>
        </w:rPr>
        <w:t>5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月份，资金又会变得比较充裕。在</w:t>
      </w:r>
      <w:r w:rsidRPr="00AF08B8">
        <w:rPr>
          <w:rFonts w:ascii="彩虹粗仿宋" w:eastAsia="彩虹粗仿宋" w:hAnsi="宋体" w:cs="Times New Roman"/>
          <w:sz w:val="32"/>
          <w:szCs w:val="32"/>
        </w:rPr>
        <w:t>2006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年到</w:t>
      </w:r>
      <w:r w:rsidRPr="00AF08B8">
        <w:rPr>
          <w:rFonts w:ascii="彩虹粗仿宋" w:eastAsia="彩虹粗仿宋" w:hAnsi="宋体" w:cs="Times New Roman"/>
          <w:sz w:val="32"/>
          <w:szCs w:val="32"/>
        </w:rPr>
        <w:t>2013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年，王先生的公司都以零售为主，所以在旺季资金的压力还可以承受。而从</w:t>
      </w:r>
      <w:r w:rsidRPr="00AF08B8">
        <w:rPr>
          <w:rFonts w:ascii="彩虹粗仿宋" w:eastAsia="彩虹粗仿宋" w:hAnsi="宋体" w:cs="Times New Roman"/>
          <w:sz w:val="32"/>
          <w:szCs w:val="32"/>
        </w:rPr>
        <w:t>2014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年公司转型做批发后，王先生在茶叶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旺季便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面临了资金链断裂的风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lastRenderedPageBreak/>
        <w:t>险。偶尔一天，王先生走进了街对面的建设银行，一番咨询之后，建设银行苏州昆山分行的产品经理为王先生推荐了建行小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“创业贷”。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小企业“创业贷”的特色就是帮助小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解决短期生产经营周转的可循环的人民币信用贷款业务，无论是在贷款金额、贷款期限、贷款利率方面，相比较其他银行的小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贷款产品都具有一定的优势。</w:t>
      </w:r>
      <w:r w:rsidRPr="00AF08B8">
        <w:rPr>
          <w:rFonts w:ascii="彩虹粗仿宋" w:eastAsia="彩虹粗仿宋" w:hAnsi="宋体" w:cs="Times New Roman"/>
          <w:sz w:val="32"/>
          <w:szCs w:val="32"/>
        </w:rPr>
        <w:t xml:space="preserve"> 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而且“创业贷”的办理也非常方便，采用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评分卡模式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，审批所需材料简单，流程简便，最高可贷</w:t>
      </w:r>
      <w:r w:rsidRPr="00AF08B8">
        <w:rPr>
          <w:rFonts w:ascii="彩虹粗仿宋" w:eastAsia="彩虹粗仿宋" w:hAnsi="宋体" w:cs="Times New Roman"/>
          <w:sz w:val="32"/>
          <w:szCs w:val="32"/>
        </w:rPr>
        <w:t>80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万元。当王先生遇到资金压力时可及时地向建行借款，而一旦资金充裕了，也可以立即通过网上银行进行还款，操作十分方便。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建行苏州昆山分行詹伟副行长介绍：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“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广大小企业作为社会经济体系中的弱势群体，其“融资难”问题仍然困扰着大多数小企业的发展，特别是</w:t>
      </w:r>
      <w:r w:rsidRPr="00AF08B8">
        <w:rPr>
          <w:rFonts w:ascii="彩虹粗仿宋" w:eastAsia="彩虹粗仿宋" w:hAnsi="宋体" w:cs="Times New Roman"/>
          <w:sz w:val="32"/>
          <w:szCs w:val="32"/>
        </w:rPr>
        <w:t>2011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年以来，银行的信贷规模比较紧张，很多企业面临信贷审批通过却无款可提，或者需要等待较长时间才能提款。但是建行确保专项信贷规模支持小微企业，长期以来给各小企业客户及时的，持续的融资服务，累积客户已有</w:t>
      </w:r>
      <w:r w:rsidRPr="00AF08B8">
        <w:rPr>
          <w:rFonts w:ascii="彩虹粗仿宋" w:eastAsia="彩虹粗仿宋" w:hAnsi="宋体" w:cs="Times New Roman"/>
          <w:sz w:val="32"/>
          <w:szCs w:val="32"/>
        </w:rPr>
        <w:t>900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多家，融资总量达到</w:t>
      </w:r>
      <w:r w:rsidRPr="00AF08B8">
        <w:rPr>
          <w:rFonts w:ascii="彩虹粗仿宋" w:eastAsia="彩虹粗仿宋" w:hAnsi="宋体" w:cs="Times New Roman"/>
          <w:sz w:val="32"/>
          <w:szCs w:val="32"/>
        </w:rPr>
        <w:t>400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t>多亿。”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成为了建行“创业贷”的客户之后，困扰王先生多时的困难终于圆满解决了。在建行的帮助下，他再也不必为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资金链所烦恼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，而是可以全身心的投入到专营店的发展和壮大中。王先生现在已经把全家人都“移民”来了昆山，成为了一名实实在在的新昆山人。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在昆山，有许多像王先生的茶叶专营店这样的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的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小微企</w:t>
      </w:r>
      <w:r w:rsidRPr="00AF08B8">
        <w:rPr>
          <w:rFonts w:ascii="彩虹粗仿宋" w:eastAsia="彩虹粗仿宋" w:hAnsi="宋体" w:cs="Times New Roman" w:hint="eastAsia"/>
          <w:sz w:val="32"/>
          <w:szCs w:val="32"/>
        </w:rPr>
        <w:lastRenderedPageBreak/>
        <w:t>业，他们或多或少都面临着一些问题。而建行一直都致力于为小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提供更为有效的服务。建行苏州分行小企业业务部陈益副总经理介绍道：小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的发展一直是社会普遍关心的问题，在用工荒、原材料上涨、人民币升值、节能减排及融资难等多重压力下，经营成本高是目前最大的压力。针对这样的现状，建行为了给广大小微企业主提供更加方便融资服务，借助苏州市银监局最近开展的小企业金融服务月活动，推出了小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微企业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创业贷产品。对于在苏州当地经营稳定、在本市拥有住房、公司与个人在建行结算量周转较多的客户，</w:t>
      </w:r>
      <w:proofErr w:type="gramStart"/>
      <w:r w:rsidRPr="00AF08B8">
        <w:rPr>
          <w:rFonts w:ascii="彩虹粗仿宋" w:eastAsia="彩虹粗仿宋" w:hAnsi="宋体" w:cs="Times New Roman" w:hint="eastAsia"/>
          <w:sz w:val="32"/>
          <w:szCs w:val="32"/>
        </w:rPr>
        <w:t>创业贷是个</w:t>
      </w:r>
      <w:proofErr w:type="gramEnd"/>
      <w:r w:rsidRPr="00AF08B8">
        <w:rPr>
          <w:rFonts w:ascii="彩虹粗仿宋" w:eastAsia="彩虹粗仿宋" w:hAnsi="宋体" w:cs="Times New Roman" w:hint="eastAsia"/>
          <w:sz w:val="32"/>
          <w:szCs w:val="32"/>
        </w:rPr>
        <w:t>很不错的选择。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  <w:r w:rsidRPr="00AF08B8">
        <w:rPr>
          <w:rFonts w:ascii="彩虹粗仿宋" w:eastAsia="彩虹粗仿宋" w:hAnsi="宋体" w:cs="Times New Roman" w:hint="eastAsia"/>
          <w:sz w:val="32"/>
          <w:szCs w:val="32"/>
        </w:rPr>
        <w:t>苏州建行“以客户为中心”的服务理念一直都在不断创新，并且不断满足客户的更高需求，相信“创业贷”一定能受到越来越多经营者的信赖，为广大优质的小微企业主提供融资平台，成为生意场上的全能助手。</w:t>
      </w:r>
    </w:p>
    <w:p w:rsidR="00AF08B8" w:rsidRPr="00AF08B8" w:rsidRDefault="00AF08B8" w:rsidP="00AF08B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</w:rPr>
      </w:pPr>
    </w:p>
    <w:sectPr w:rsidR="00AF08B8" w:rsidRPr="00AF0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B8"/>
    <w:rsid w:val="00AF08B8"/>
    <w:rsid w:val="00B6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2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</dc:creator>
  <cp:lastModifiedBy>张天</cp:lastModifiedBy>
  <cp:revision>1</cp:revision>
  <dcterms:created xsi:type="dcterms:W3CDTF">2014-08-01T09:46:00Z</dcterms:created>
  <dcterms:modified xsi:type="dcterms:W3CDTF">2014-08-01T09:50:00Z</dcterms:modified>
</cp:coreProperties>
</file>