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7136">
      <w:pPr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000000" w:rsidRDefault="00927136">
      <w:pPr>
        <w:spacing w:line="560" w:lineRule="exact"/>
        <w:jc w:val="center"/>
        <w:rPr>
          <w:rFonts w:ascii="微软简标宋" w:eastAsia="微软简标宋" w:hAnsi="微软简标宋" w:cs="微软简标宋" w:hint="eastAsia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线上预约渠道</w:t>
      </w:r>
    </w:p>
    <w:p w:rsidR="00000000" w:rsidRDefault="00927136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000000" w:rsidRDefault="00927136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一、农业银行</w:t>
      </w:r>
    </w:p>
    <w:p w:rsidR="00000000" w:rsidRDefault="00927136">
      <w:pPr>
        <w:spacing w:line="56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注：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预约中国农业银行的，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预约网点可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选择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浙江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宁波分行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。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掌上银行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首页广告图或搜索“纪念币预约”进入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手机浏览器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登录</w:t>
      </w:r>
      <w:r>
        <w:rPr>
          <w:rFonts w:ascii="仿宋_GB2312" w:eastAsia="仿宋_GB2312" w:hAnsi="仿宋_GB2312" w:cs="仿宋_GB2312" w:hint="eastAsia"/>
          <w:sz w:val="30"/>
          <w:szCs w:val="30"/>
        </w:rPr>
        <w:t>https://coin.abchina.com.cn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门户网站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登录</w:t>
      </w:r>
      <w:r>
        <w:rPr>
          <w:rFonts w:ascii="仿宋_GB2312" w:eastAsia="仿宋_GB2312" w:hAnsi="仿宋_GB2312" w:cs="仿宋_GB2312" w:hint="eastAsia"/>
          <w:sz w:val="30"/>
          <w:szCs w:val="30"/>
        </w:rPr>
        <w:t>https://coin.abchina.com.cn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或通过首页广告图进入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微信公众号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“中国农业银行微银行”—“生活驿站”—“纪念币预约”、“中国农业银行”—“热门推荐”—“纪念币预约”或“中国农业银行云客服”—“智享服务”—“纪念币预约”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个人网银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首页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本地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网上预约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纪念币预约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927136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二、建设银行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建行国际互联网网站（</w:t>
      </w:r>
      <w:r>
        <w:rPr>
          <w:rFonts w:ascii="仿宋_GB2312" w:eastAsia="仿宋_GB2312" w:hAnsi="仿宋_GB2312" w:cs="仿宋_GB2312" w:hint="eastAsia"/>
          <w:sz w:val="30"/>
          <w:szCs w:val="30"/>
        </w:rPr>
        <w:t>PC</w:t>
      </w:r>
      <w:r>
        <w:rPr>
          <w:rFonts w:ascii="仿宋_GB2312" w:eastAsia="仿宋_GB2312" w:hAnsi="仿宋_GB2312" w:cs="仿宋_GB2312" w:hint="eastAsia"/>
          <w:sz w:val="30"/>
          <w:szCs w:val="30"/>
        </w:rPr>
        <w:t>端</w:t>
      </w:r>
      <w:r>
        <w:rPr>
          <w:rFonts w:ascii="仿宋_GB2312" w:eastAsia="仿宋_GB2312" w:hAnsi="仿宋_GB2312" w:cs="仿宋_GB2312" w:hint="eastAsia"/>
          <w:sz w:val="30"/>
          <w:szCs w:val="30"/>
        </w:rPr>
        <w:t>IE8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以上浏览器登录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www.ccb.com- </w:t>
      </w:r>
      <w:r>
        <w:rPr>
          <w:rFonts w:ascii="仿宋_GB2312" w:eastAsia="仿宋_GB2312" w:hAnsi="仿宋_GB2312" w:cs="仿宋_GB2312" w:hint="eastAsia"/>
          <w:sz w:val="30"/>
          <w:szCs w:val="30"/>
        </w:rPr>
        <w:t>“网点业务预约”菜单）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移动门户（移动端登录</w:t>
      </w:r>
      <w:r>
        <w:rPr>
          <w:rFonts w:ascii="仿宋_GB2312" w:eastAsia="仿宋_GB2312" w:hAnsi="仿宋_GB2312" w:cs="仿宋_GB2312" w:hint="eastAsia"/>
          <w:sz w:val="30"/>
          <w:szCs w:val="30"/>
        </w:rPr>
        <w:t>m.ccb.com-</w:t>
      </w:r>
      <w:r>
        <w:rPr>
          <w:rFonts w:ascii="仿宋_GB2312" w:eastAsia="仿宋_GB2312" w:hAnsi="仿宋_GB2312" w:cs="仿宋_GB2312" w:hint="eastAsia"/>
          <w:sz w:val="30"/>
          <w:szCs w:val="30"/>
        </w:rPr>
        <w:t>“预约纪念币”）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个人网银（登录网银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“我的账户”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“网点业务预约”菜单）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个人手机银行（下载</w:t>
      </w:r>
      <w:r>
        <w:rPr>
          <w:rFonts w:ascii="仿宋_GB2312" w:eastAsia="仿宋_GB2312" w:hAnsi="仿宋_GB2312" w:cs="仿宋_GB2312" w:hint="eastAsia"/>
          <w:sz w:val="30"/>
          <w:szCs w:val="30"/>
        </w:rPr>
        <w:t>4.3.5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以上版本建行手机银行客户端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点击首页右侧“更多”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“网点服务”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“兑换纪念币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钞”或在首页顶部搜索栏搜索关键字“纪念币”）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中国建设银行微信公众号（关注“中国建设银行”，点击“悦生活”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“纪念币预约”</w:t>
      </w:r>
      <w:r>
        <w:rPr>
          <w:rFonts w:ascii="仿宋_GB2312" w:eastAsia="仿宋_GB2312" w:hAnsi="仿宋_GB2312" w:cs="仿宋_GB2312" w:hint="eastAsia"/>
          <w:sz w:val="30"/>
          <w:szCs w:val="30"/>
        </w:rPr>
        <w:t>菜单）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sz w:val="30"/>
          <w:szCs w:val="30"/>
        </w:rPr>
        <w:t>建行生活</w:t>
      </w:r>
      <w:r>
        <w:rPr>
          <w:rFonts w:ascii="仿宋_GB2312" w:eastAsia="仿宋_GB2312" w:hAnsi="仿宋_GB2312" w:cs="仿宋_GB2312" w:hint="eastAsia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sz w:val="30"/>
          <w:szCs w:val="30"/>
        </w:rPr>
        <w:t>（点击“网点”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预约宣传图，预约前需进行用户注册）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>
        <w:rPr>
          <w:rFonts w:ascii="仿宋_GB2312" w:eastAsia="仿宋_GB2312" w:hAnsi="仿宋_GB2312" w:cs="仿宋_GB2312" w:hint="eastAsia"/>
          <w:sz w:val="30"/>
          <w:szCs w:val="30"/>
        </w:rPr>
        <w:t>掌上网点微信公众号（点击“精选活动”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“纪念币预约”或键入“纪念币”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点击预约链接）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</w:t>
      </w:r>
      <w:r>
        <w:rPr>
          <w:rFonts w:ascii="仿宋_GB2312" w:eastAsia="仿宋_GB2312" w:hAnsi="仿宋_GB2312" w:cs="仿宋_GB2312" w:hint="eastAsia"/>
          <w:sz w:val="30"/>
          <w:szCs w:val="30"/>
        </w:rPr>
        <w:t>劳动者港湾</w:t>
      </w:r>
      <w:r>
        <w:rPr>
          <w:rFonts w:ascii="仿宋_GB2312" w:eastAsia="仿宋_GB2312" w:hAnsi="仿宋_GB2312" w:cs="仿宋_GB2312" w:hint="eastAsia"/>
          <w:sz w:val="30"/>
          <w:szCs w:val="30"/>
        </w:rPr>
        <w:t>APP</w:t>
      </w:r>
      <w:r>
        <w:rPr>
          <w:rFonts w:ascii="仿宋_GB2312" w:eastAsia="仿宋_GB2312" w:hAnsi="仿宋_GB2312" w:cs="仿宋_GB2312" w:hint="eastAsia"/>
          <w:sz w:val="30"/>
          <w:szCs w:val="30"/>
        </w:rPr>
        <w:t>（点击首页宣传栏中预约宣传图）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中国建设银行客户服务微信公众号（点击“热门服务”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“纪念币预约”）。</w:t>
      </w:r>
    </w:p>
    <w:p w:rsidR="00000000" w:rsidRDefault="00927136">
      <w:pPr>
        <w:spacing w:line="560" w:lineRule="exact"/>
        <w:ind w:firstLine="601"/>
        <w:rPr>
          <w:rFonts w:ascii="仿宋_GB2312" w:eastAsia="仿宋_GB2312" w:hAnsi="仿宋_GB2312" w:cs="仿宋_GB2312" w:hint="eastAsia"/>
          <w:sz w:val="30"/>
          <w:szCs w:val="30"/>
        </w:rPr>
      </w:pPr>
    </w:p>
    <w:p w:rsidR="00000000" w:rsidRDefault="00927136">
      <w:pPr>
        <w:spacing w:line="560" w:lineRule="exact"/>
        <w:ind w:firstLine="60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三、交通银行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000000" w:rsidRDefault="00927136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交通银行门户网站</w:t>
      </w:r>
      <w:r>
        <w:rPr>
          <w:rFonts w:ascii="仿宋_GB2312" w:eastAsia="仿宋_GB2312" w:hAnsi="仿宋_GB2312" w:cs="仿宋_GB2312" w:hint="eastAsia"/>
          <w:sz w:val="30"/>
          <w:szCs w:val="30"/>
        </w:rPr>
        <w:t>www.bankcomm.com</w:t>
      </w:r>
      <w:r>
        <w:rPr>
          <w:rFonts w:ascii="仿宋_GB2312" w:eastAsia="仿宋_GB2312" w:hAnsi="仿宋_GB2312" w:cs="仿宋_GB2312" w:hint="eastAsia"/>
          <w:sz w:val="30"/>
          <w:szCs w:val="30"/>
        </w:rPr>
        <w:t>首页主图广告位置，点击广告即可转至门户网站纪念币兑换页面。</w:t>
      </w:r>
    </w:p>
    <w:p w:rsidR="00000000" w:rsidRDefault="00927136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交通银行个人手机银行首页广告位置，点击广告即可转至手机银行纪念币兑换页面。</w:t>
      </w:r>
    </w:p>
    <w:p w:rsidR="00000000" w:rsidRDefault="00927136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微信</w:t>
      </w:r>
      <w:r>
        <w:rPr>
          <w:rFonts w:ascii="仿宋_GB2312" w:eastAsia="仿宋_GB2312" w:hAnsi="仿宋_GB2312" w:cs="仿宋_GB2312" w:hint="eastAsia"/>
          <w:sz w:val="30"/>
          <w:szCs w:val="30"/>
        </w:rPr>
        <w:t>公众号“交通银行”，通过“财富交行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纪念币预约”路径进入纪念币预约页面。微信公众号“交通银行微银行”，通过“惠活动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-</w:t>
      </w:r>
      <w:r>
        <w:rPr>
          <w:rFonts w:ascii="仿宋_GB2312" w:eastAsia="仿宋_GB2312" w:hAnsi="仿宋_GB2312" w:cs="仿宋_GB2312" w:hint="eastAsia"/>
          <w:sz w:val="30"/>
          <w:szCs w:val="30"/>
        </w:rPr>
        <w:t>纪念币预约”路径进入纪念币兑换页面。</w:t>
      </w:r>
    </w:p>
    <w:p w:rsidR="00000000" w:rsidRDefault="00927136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交通银行微信小程序“交通银行”，点击首页广告“纪念币预约”路径进入纪念币预约页面。</w:t>
      </w:r>
    </w:p>
    <w:p w:rsidR="00000000" w:rsidRDefault="00927136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其中仅交行手机银行</w:t>
      </w:r>
      <w:r>
        <w:rPr>
          <w:rFonts w:ascii="仿宋_GB2312" w:eastAsia="仿宋_GB2312" w:hAnsi="仿宋_GB2312" w:cs="仿宋_GB2312" w:hint="eastAsia"/>
          <w:sz w:val="30"/>
          <w:szCs w:val="30"/>
        </w:rPr>
        <w:t>4.0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以上版本提供纪念币预约服务，若客户无法看到纪念币预约广告，请客户下载手机银行最新客户端。</w:t>
      </w:r>
    </w:p>
    <w:p w:rsidR="00927136" w:rsidRDefault="00927136"/>
    <w:sectPr w:rsidR="009271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36" w:rsidRDefault="00927136" w:rsidP="006C0482">
      <w:r>
        <w:separator/>
      </w:r>
    </w:p>
  </w:endnote>
  <w:endnote w:type="continuationSeparator" w:id="0">
    <w:p w:rsidR="00927136" w:rsidRDefault="00927136" w:rsidP="006C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Times New Roman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36" w:rsidRDefault="00927136" w:rsidP="006C0482">
      <w:r>
        <w:separator/>
      </w:r>
    </w:p>
  </w:footnote>
  <w:footnote w:type="continuationSeparator" w:id="0">
    <w:p w:rsidR="00927136" w:rsidRDefault="00927136" w:rsidP="006C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82"/>
    <w:rsid w:val="006C0482"/>
    <w:rsid w:val="00927136"/>
    <w:rsid w:val="039B1E53"/>
    <w:rsid w:val="2D9B0CA9"/>
    <w:rsid w:val="2FEA3D4B"/>
    <w:rsid w:val="36996C41"/>
    <w:rsid w:val="3C4A5166"/>
    <w:rsid w:val="43EF75BE"/>
    <w:rsid w:val="613261F0"/>
    <w:rsid w:val="6DAC39B2"/>
    <w:rsid w:val="7D7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482"/>
    <w:rPr>
      <w:kern w:val="2"/>
      <w:sz w:val="18"/>
      <w:szCs w:val="18"/>
    </w:rPr>
  </w:style>
  <w:style w:type="paragraph" w:styleId="a4">
    <w:name w:val="footer"/>
    <w:basedOn w:val="a"/>
    <w:link w:val="Char0"/>
    <w:rsid w:val="006C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4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482"/>
    <w:rPr>
      <w:kern w:val="2"/>
      <w:sz w:val="18"/>
      <w:szCs w:val="18"/>
    </w:rPr>
  </w:style>
  <w:style w:type="paragraph" w:styleId="a4">
    <w:name w:val="footer"/>
    <w:basedOn w:val="a"/>
    <w:link w:val="Char0"/>
    <w:rsid w:val="006C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4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>P R C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刘杰</cp:lastModifiedBy>
  <cp:revision>2</cp:revision>
  <dcterms:created xsi:type="dcterms:W3CDTF">2023-12-28T02:30:00Z</dcterms:created>
  <dcterms:modified xsi:type="dcterms:W3CDTF">2023-12-28T02:30:00Z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