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C57542" w:rsidRPr="00C5754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C57542" w:rsidRPr="00C5754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C57542" w:rsidRPr="00C5754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封闭式理财19年第305期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C57542" w:rsidP="00C57542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57542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C57542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C57542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封闭式理财19年第305期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C57542">
        <w:rPr>
          <w:rFonts w:asciiTheme="minorEastAsia" w:eastAsiaTheme="minorEastAsia" w:hAnsiTheme="minorEastAsia"/>
          <w:color w:val="000000"/>
          <w:sz w:val="28"/>
          <w:szCs w:val="28"/>
        </w:rPr>
        <w:t>5090000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C5754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272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C5754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57542">
              <w:rPr>
                <w:rFonts w:asciiTheme="minorEastAsia" w:eastAsiaTheme="minorEastAsia" w:hAnsiTheme="minorEastAsia"/>
                <w:color w:val="000000"/>
                <w:szCs w:val="21"/>
              </w:rPr>
              <w:t>4.15%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C57542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7542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C57542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C57542">
              <w:rPr>
                <w:rFonts w:asciiTheme="minorEastAsia" w:eastAsiaTheme="minorEastAsia" w:hAnsiTheme="minorEastAsia" w:hint="eastAsia"/>
                <w:szCs w:val="21"/>
              </w:rPr>
              <w:t>封闭式理财19年第305期</w:t>
            </w:r>
          </w:p>
        </w:tc>
        <w:tc>
          <w:tcPr>
            <w:tcW w:w="1418" w:type="dxa"/>
            <w:vAlign w:val="center"/>
          </w:tcPr>
          <w:p w:rsidR="00E31B0A" w:rsidRPr="00C57542" w:rsidRDefault="00C57542" w:rsidP="00C5754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5754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2019年7月25日</w:t>
            </w:r>
          </w:p>
        </w:tc>
        <w:tc>
          <w:tcPr>
            <w:tcW w:w="1417" w:type="dxa"/>
            <w:vAlign w:val="center"/>
          </w:tcPr>
          <w:p w:rsidR="00E31B0A" w:rsidRPr="00C57542" w:rsidRDefault="00C57542" w:rsidP="00C5754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5754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2019年7月31日</w:t>
            </w:r>
          </w:p>
        </w:tc>
        <w:tc>
          <w:tcPr>
            <w:tcW w:w="1418" w:type="dxa"/>
            <w:vAlign w:val="center"/>
          </w:tcPr>
          <w:p w:rsidR="00E31B0A" w:rsidRPr="00C57542" w:rsidRDefault="00C57542" w:rsidP="00C5754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5754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2019年8月1日</w:t>
            </w:r>
          </w:p>
        </w:tc>
        <w:tc>
          <w:tcPr>
            <w:tcW w:w="1326" w:type="dxa"/>
            <w:vAlign w:val="center"/>
          </w:tcPr>
          <w:p w:rsidR="00E31B0A" w:rsidRPr="00C57542" w:rsidRDefault="00C57542" w:rsidP="00C5754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5754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2020年4月29日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C5754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21.47</w:t>
            </w:r>
          </w:p>
        </w:tc>
        <w:tc>
          <w:tcPr>
            <w:tcW w:w="1843" w:type="dxa"/>
            <w:vAlign w:val="center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4.18</w:t>
            </w:r>
          </w:p>
        </w:tc>
        <w:tc>
          <w:tcPr>
            <w:tcW w:w="1418" w:type="dxa"/>
            <w:vAlign w:val="center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21.47</w:t>
            </w:r>
          </w:p>
        </w:tc>
        <w:tc>
          <w:tcPr>
            <w:tcW w:w="1842" w:type="dxa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4.18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C5754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195.07</w:t>
            </w:r>
          </w:p>
        </w:tc>
        <w:tc>
          <w:tcPr>
            <w:tcW w:w="1843" w:type="dxa"/>
            <w:vAlign w:val="center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37.94</w:t>
            </w:r>
          </w:p>
        </w:tc>
        <w:tc>
          <w:tcPr>
            <w:tcW w:w="1418" w:type="dxa"/>
            <w:vAlign w:val="center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195.07</w:t>
            </w:r>
          </w:p>
        </w:tc>
        <w:tc>
          <w:tcPr>
            <w:tcW w:w="1842" w:type="dxa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37.94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297.62</w:t>
            </w:r>
          </w:p>
        </w:tc>
        <w:tc>
          <w:tcPr>
            <w:tcW w:w="1842" w:type="dxa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57.88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C5754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297.62</w:t>
            </w:r>
          </w:p>
        </w:tc>
        <w:tc>
          <w:tcPr>
            <w:tcW w:w="1843" w:type="dxa"/>
            <w:vAlign w:val="center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57.88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075FB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5754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514.16</w:t>
            </w:r>
          </w:p>
        </w:tc>
        <w:tc>
          <w:tcPr>
            <w:tcW w:w="1843" w:type="dxa"/>
            <w:vAlign w:val="center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514.16</w:t>
            </w:r>
          </w:p>
        </w:tc>
        <w:tc>
          <w:tcPr>
            <w:tcW w:w="1842" w:type="dxa"/>
          </w:tcPr>
          <w:p w:rsidR="005204A8" w:rsidRDefault="00C5754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C5754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7542">
              <w:rPr>
                <w:rFonts w:asciiTheme="minorEastAsia" w:eastAsiaTheme="minorEastAsia" w:hAnsiTheme="minorEastAsia" w:hint="eastAsia"/>
              </w:rPr>
              <w:t>16芙蓉城投AB002</w:t>
            </w:r>
          </w:p>
        </w:tc>
        <w:tc>
          <w:tcPr>
            <w:tcW w:w="1841" w:type="dxa"/>
          </w:tcPr>
          <w:p w:rsidR="005204A8" w:rsidRPr="00C720CE" w:rsidRDefault="00C5754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7542">
              <w:rPr>
                <w:rFonts w:asciiTheme="minorEastAsia" w:eastAsiaTheme="minorEastAsia" w:hAnsiTheme="minorEastAsia"/>
              </w:rPr>
              <w:t>2976215.08</w:t>
            </w:r>
          </w:p>
        </w:tc>
        <w:tc>
          <w:tcPr>
            <w:tcW w:w="1859" w:type="dxa"/>
          </w:tcPr>
          <w:p w:rsidR="005204A8" w:rsidRPr="00C720CE" w:rsidRDefault="00C5754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57.88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C5754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7542">
              <w:rPr>
                <w:rFonts w:asciiTheme="minorEastAsia" w:eastAsiaTheme="minorEastAsia" w:hAnsiTheme="minorEastAsia" w:hint="eastAsia"/>
              </w:rPr>
              <w:t>18农业银行二级01</w:t>
            </w:r>
          </w:p>
        </w:tc>
        <w:tc>
          <w:tcPr>
            <w:tcW w:w="1841" w:type="dxa"/>
          </w:tcPr>
          <w:p w:rsidR="005204A8" w:rsidRPr="00C720CE" w:rsidRDefault="00C5754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7542">
              <w:rPr>
                <w:rFonts w:asciiTheme="minorEastAsia" w:eastAsiaTheme="minorEastAsia" w:hAnsiTheme="minorEastAsia"/>
              </w:rPr>
              <w:t>1950720.33</w:t>
            </w:r>
          </w:p>
        </w:tc>
        <w:tc>
          <w:tcPr>
            <w:tcW w:w="1859" w:type="dxa"/>
          </w:tcPr>
          <w:p w:rsidR="005204A8" w:rsidRPr="00C720CE" w:rsidRDefault="00C5754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37.94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C5754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C5754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57542">
              <w:rPr>
                <w:rFonts w:asciiTheme="minorEastAsia" w:eastAsiaTheme="minorEastAsia" w:hAnsiTheme="minorEastAsia"/>
              </w:rPr>
              <w:t>214703.05</w:t>
            </w:r>
          </w:p>
        </w:tc>
        <w:tc>
          <w:tcPr>
            <w:tcW w:w="1859" w:type="dxa"/>
          </w:tcPr>
          <w:p w:rsidR="005204A8" w:rsidRPr="00C720CE" w:rsidRDefault="00C5754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4.18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C57542">
              <w:rPr>
                <w:rFonts w:ascii="宋体" w:hAnsi="宋体" w:cs="宋体" w:hint="eastAsia"/>
                <w:kern w:val="0"/>
              </w:rPr>
              <w:t>0995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C57542" w:rsidP="005204A8">
      <w:pPr>
        <w:jc w:val="center"/>
        <w:rPr>
          <w:b/>
          <w:color w:val="000000"/>
          <w:sz w:val="24"/>
          <w:szCs w:val="24"/>
        </w:rPr>
      </w:pPr>
      <w:r w:rsidRPr="00C57542">
        <w:rPr>
          <w:rFonts w:hint="eastAsia"/>
          <w:b/>
          <w:color w:val="000000"/>
          <w:sz w:val="24"/>
          <w:szCs w:val="24"/>
        </w:rPr>
        <w:t>乾元</w:t>
      </w:r>
      <w:r w:rsidRPr="00C57542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C57542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C57542">
        <w:rPr>
          <w:rFonts w:hint="eastAsia"/>
          <w:b/>
          <w:color w:val="000000"/>
          <w:sz w:val="24"/>
          <w:szCs w:val="24"/>
        </w:rPr>
        <w:t>封闭式理财</w:t>
      </w:r>
      <w:r w:rsidRPr="00C57542">
        <w:rPr>
          <w:rFonts w:hint="eastAsia"/>
          <w:b/>
          <w:color w:val="000000"/>
          <w:sz w:val="24"/>
          <w:szCs w:val="24"/>
        </w:rPr>
        <w:t>19</w:t>
      </w:r>
      <w:r w:rsidRPr="00C57542">
        <w:rPr>
          <w:rFonts w:hint="eastAsia"/>
          <w:b/>
          <w:color w:val="000000"/>
          <w:sz w:val="24"/>
          <w:szCs w:val="24"/>
        </w:rPr>
        <w:t>年第</w:t>
      </w:r>
      <w:r w:rsidRPr="00C57542">
        <w:rPr>
          <w:rFonts w:hint="eastAsia"/>
          <w:b/>
          <w:color w:val="000000"/>
          <w:sz w:val="24"/>
          <w:szCs w:val="24"/>
        </w:rPr>
        <w:t>305</w:t>
      </w:r>
      <w:r w:rsidRPr="00C57542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C57542" w:rsidRPr="00C57542">
        <w:rPr>
          <w:rFonts w:ascii="宋体" w:hAnsi="宋体" w:hint="eastAsia"/>
          <w:color w:val="000000"/>
          <w:szCs w:val="21"/>
        </w:rPr>
        <w:t>乾元-</w:t>
      </w:r>
      <w:proofErr w:type="gramStart"/>
      <w:r w:rsidR="00C57542" w:rsidRPr="00C57542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C57542" w:rsidRPr="00C57542">
        <w:rPr>
          <w:rFonts w:ascii="宋体" w:hAnsi="宋体" w:hint="eastAsia"/>
          <w:color w:val="000000"/>
          <w:szCs w:val="21"/>
        </w:rPr>
        <w:t>封闭式理财19年第305期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3786"/>
        <w:gridCol w:w="1535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622A1A" w:rsidP="005A08AB">
            <w:pPr>
              <w:jc w:val="center"/>
            </w:pPr>
            <w:r w:rsidRPr="00622A1A">
              <w:rPr>
                <w:rFonts w:hint="eastAsia"/>
              </w:rPr>
              <w:t>私募基金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622A1A" w:rsidP="005A08AB">
            <w:pPr>
              <w:jc w:val="center"/>
            </w:pPr>
            <w:r w:rsidRPr="00622A1A">
              <w:rPr>
                <w:rFonts w:hint="eastAsia"/>
              </w:rPr>
              <w:t>长沙市芙蓉城市建设投资有限责任公司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622A1A" w:rsidP="005A08AB">
            <w:pPr>
              <w:jc w:val="center"/>
            </w:pPr>
            <w:r w:rsidRPr="00622A1A">
              <w:rPr>
                <w:rFonts w:hint="eastAsia"/>
              </w:rPr>
              <w:t>16</w:t>
            </w:r>
            <w:r w:rsidRPr="00622A1A">
              <w:rPr>
                <w:rFonts w:hint="eastAsia"/>
              </w:rPr>
              <w:t>芙蓉城投</w:t>
            </w:r>
            <w:r w:rsidRPr="00622A1A"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622A1A" w:rsidP="005A08AB">
            <w:pPr>
              <w:jc w:val="center"/>
            </w:pPr>
            <w:r>
              <w:rPr>
                <w:rFonts w:hint="eastAsia"/>
              </w:rPr>
              <w:t>435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622A1A" w:rsidRDefault="00622A1A" w:rsidP="00622A1A">
            <w:pPr>
              <w:jc w:val="left"/>
              <w:rPr>
                <w:rFonts w:ascii="Arial" w:hAnsi="Arial" w:cs="Arial"/>
                <w:color w:val="454545"/>
                <w:szCs w:val="21"/>
              </w:rPr>
            </w:pPr>
            <w:r w:rsidRPr="00622A1A">
              <w:rPr>
                <w:rFonts w:ascii="Arial" w:hAnsi="Arial" w:cs="Arial" w:hint="eastAsia"/>
                <w:color w:val="454545"/>
                <w:szCs w:val="21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EE" w:rsidRDefault="003305EE" w:rsidP="00747E15">
      <w:r>
        <w:separator/>
      </w:r>
    </w:p>
  </w:endnote>
  <w:endnote w:type="continuationSeparator" w:id="0">
    <w:p w:rsidR="003305EE" w:rsidRDefault="003305EE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EE" w:rsidRDefault="003305EE" w:rsidP="00747E15">
      <w:r>
        <w:separator/>
      </w:r>
    </w:p>
  </w:footnote>
  <w:footnote w:type="continuationSeparator" w:id="0">
    <w:p w:rsidR="003305EE" w:rsidRDefault="003305EE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75FBA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26F27"/>
    <w:rsid w:val="003305EE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22A1A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026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0E1E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2B32"/>
    <w:rsid w:val="00C536AE"/>
    <w:rsid w:val="00C56170"/>
    <w:rsid w:val="00C561DF"/>
    <w:rsid w:val="00C57542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1565</Characters>
  <Application>Microsoft Office Word</Application>
  <DocSecurity>0</DocSecurity>
  <Lines>13</Lines>
  <Paragraphs>3</Paragraphs>
  <ScaleCrop>false</ScaleCrop>
  <Company>微软中国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2020-03-19T09:29:00Z</dcterms:created>
  <dcterms:modified xsi:type="dcterms:W3CDTF">2020-03-26T06:48:00Z</dcterms:modified>
</cp:coreProperties>
</file>